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31" w:rsidRPr="00F51E31" w:rsidRDefault="00F51E31" w:rsidP="00F51E31">
      <w:pPr>
        <w:jc w:val="right"/>
        <w:rPr>
          <w:rFonts w:ascii="Arial" w:hAnsi="Arial" w:cs="Arial"/>
          <w:b/>
          <w:sz w:val="24"/>
          <w:szCs w:val="24"/>
        </w:rPr>
      </w:pPr>
      <w:r w:rsidRPr="00F51E31">
        <w:rPr>
          <w:rFonts w:ascii="Arial" w:hAnsi="Arial" w:cs="Arial"/>
          <w:b/>
          <w:sz w:val="24"/>
          <w:szCs w:val="24"/>
        </w:rPr>
        <w:t>Appendix C</w:t>
      </w:r>
    </w:p>
    <w:p w:rsidR="00867E58" w:rsidRPr="00D3401C" w:rsidRDefault="00FB0767" w:rsidP="00867E58">
      <w:pPr>
        <w:jc w:val="center"/>
        <w:rPr>
          <w:rFonts w:ascii="Arial" w:hAnsi="Arial" w:cs="Arial"/>
          <w:b/>
          <w:sz w:val="24"/>
          <w:szCs w:val="24"/>
        </w:rPr>
      </w:pPr>
      <w:r w:rsidRPr="00FB0767">
        <w:rPr>
          <w:rFonts w:ascii="Arial" w:hAnsi="Arial" w:cs="Arial"/>
          <w:b/>
          <w:sz w:val="24"/>
          <w:szCs w:val="24"/>
          <w:u w:val="single"/>
        </w:rPr>
        <w:t>Corporate Strategy consultation – summary of responses</w:t>
      </w:r>
      <w:r w:rsidR="00867E58">
        <w:rPr>
          <w:rFonts w:ascii="Arial" w:hAnsi="Arial" w:cs="Arial"/>
          <w:b/>
          <w:sz w:val="24"/>
          <w:szCs w:val="24"/>
          <w:u w:val="single"/>
        </w:rPr>
        <w:t xml:space="preserve"> Oct 2015</w:t>
      </w:r>
    </w:p>
    <w:p w:rsidR="00867E58" w:rsidRPr="00D3401C" w:rsidRDefault="00867E58" w:rsidP="00867E58">
      <w:pPr>
        <w:rPr>
          <w:rFonts w:ascii="Arial" w:hAnsi="Arial" w:cs="Arial"/>
          <w:sz w:val="24"/>
          <w:szCs w:val="24"/>
          <w:u w:val="single"/>
        </w:rPr>
      </w:pPr>
      <w:bookmarkStart w:id="0" w:name="_GoBack"/>
      <w:bookmarkEnd w:id="0"/>
      <w:r w:rsidRPr="00D3401C">
        <w:rPr>
          <w:rFonts w:ascii="Arial" w:hAnsi="Arial" w:cs="Arial"/>
          <w:sz w:val="24"/>
          <w:szCs w:val="24"/>
          <w:u w:val="single"/>
        </w:rPr>
        <w:t>Introduction</w:t>
      </w:r>
    </w:p>
    <w:p w:rsidR="00867E58" w:rsidRPr="00D3401C" w:rsidRDefault="00867E58" w:rsidP="00867E58">
      <w:pPr>
        <w:rPr>
          <w:rFonts w:ascii="Arial" w:hAnsi="Arial" w:cs="Arial"/>
          <w:sz w:val="24"/>
          <w:szCs w:val="24"/>
        </w:rPr>
      </w:pPr>
      <w:r w:rsidRPr="00D3401C">
        <w:rPr>
          <w:rFonts w:ascii="Arial" w:hAnsi="Arial" w:cs="Arial"/>
          <w:sz w:val="24"/>
          <w:szCs w:val="24"/>
        </w:rPr>
        <w:t xml:space="preserve">Following the corporate strategy consultation </w:t>
      </w:r>
      <w:r w:rsidR="0033326A">
        <w:rPr>
          <w:rFonts w:ascii="Arial" w:hAnsi="Arial" w:cs="Arial"/>
          <w:sz w:val="24"/>
          <w:szCs w:val="24"/>
        </w:rPr>
        <w:t>exercise that closed on Friday 2</w:t>
      </w:r>
      <w:r w:rsidRPr="00D3401C">
        <w:rPr>
          <w:rFonts w:ascii="Arial" w:hAnsi="Arial" w:cs="Arial"/>
          <w:sz w:val="24"/>
          <w:szCs w:val="24"/>
          <w:vertAlign w:val="superscript"/>
        </w:rPr>
        <w:t>rd</w:t>
      </w:r>
      <w:r w:rsidRPr="00D3401C">
        <w:rPr>
          <w:rFonts w:ascii="Arial" w:hAnsi="Arial" w:cs="Arial"/>
          <w:sz w:val="24"/>
          <w:szCs w:val="24"/>
        </w:rPr>
        <w:t xml:space="preserve"> October, we have received </w:t>
      </w:r>
      <w:r w:rsidR="00FC6A65">
        <w:rPr>
          <w:rFonts w:ascii="Arial" w:hAnsi="Arial" w:cs="Arial"/>
          <w:sz w:val="24"/>
          <w:szCs w:val="24"/>
        </w:rPr>
        <w:t>over 20</w:t>
      </w:r>
      <w:r w:rsidRPr="00D3401C">
        <w:rPr>
          <w:rFonts w:ascii="Arial" w:hAnsi="Arial" w:cs="Arial"/>
          <w:sz w:val="24"/>
          <w:szCs w:val="24"/>
        </w:rPr>
        <w:t xml:space="preserve"> responses from </w:t>
      </w:r>
      <w:r>
        <w:rPr>
          <w:rFonts w:ascii="Arial" w:hAnsi="Arial" w:cs="Arial"/>
          <w:sz w:val="24"/>
          <w:szCs w:val="24"/>
        </w:rPr>
        <w:t xml:space="preserve">a number </w:t>
      </w:r>
      <w:r w:rsidR="00FC6A65">
        <w:rPr>
          <w:rFonts w:ascii="Arial" w:hAnsi="Arial" w:cs="Arial"/>
          <w:sz w:val="24"/>
          <w:szCs w:val="24"/>
        </w:rPr>
        <w:t>of</w:t>
      </w:r>
      <w:r w:rsidRPr="00D3401C">
        <w:rPr>
          <w:rFonts w:ascii="Arial" w:hAnsi="Arial" w:cs="Arial"/>
          <w:sz w:val="24"/>
          <w:szCs w:val="24"/>
        </w:rPr>
        <w:t xml:space="preserve"> councillors and partners.</w:t>
      </w:r>
    </w:p>
    <w:p w:rsidR="00867E58" w:rsidRDefault="00867E58" w:rsidP="00867E58">
      <w:pPr>
        <w:rPr>
          <w:rFonts w:ascii="Arial" w:hAnsi="Arial" w:cs="Arial"/>
          <w:sz w:val="24"/>
          <w:szCs w:val="24"/>
        </w:rPr>
      </w:pPr>
      <w:r w:rsidRPr="00D3401C">
        <w:rPr>
          <w:rFonts w:ascii="Arial" w:hAnsi="Arial" w:cs="Arial"/>
          <w:sz w:val="24"/>
          <w:szCs w:val="24"/>
        </w:rPr>
        <w:t>The general response is one of understanding of the pressures we face and in some instances, a willingness for us to work with our par</w:t>
      </w:r>
      <w:r>
        <w:rPr>
          <w:rFonts w:ascii="Arial" w:hAnsi="Arial" w:cs="Arial"/>
          <w:sz w:val="24"/>
          <w:szCs w:val="24"/>
        </w:rPr>
        <w:t>tners</w:t>
      </w:r>
      <w:r w:rsidRPr="00D3401C">
        <w:rPr>
          <w:rFonts w:ascii="Arial" w:hAnsi="Arial" w:cs="Arial"/>
          <w:sz w:val="24"/>
          <w:szCs w:val="24"/>
        </w:rPr>
        <w:t xml:space="preserve"> across all sectors to re-design services and co-locate in neighbourhoods.</w:t>
      </w:r>
    </w:p>
    <w:p w:rsidR="00987E21" w:rsidRDefault="00FC6A65" w:rsidP="00867E58">
      <w:pPr>
        <w:rPr>
          <w:rFonts w:ascii="Arial" w:hAnsi="Arial" w:cs="Arial"/>
          <w:sz w:val="24"/>
          <w:szCs w:val="24"/>
        </w:rPr>
      </w:pPr>
      <w:r>
        <w:rPr>
          <w:rFonts w:ascii="Arial" w:hAnsi="Arial" w:cs="Arial"/>
          <w:sz w:val="24"/>
          <w:szCs w:val="24"/>
        </w:rPr>
        <w:t>Some consistent messages raised</w:t>
      </w:r>
      <w:r w:rsidR="009816A2">
        <w:rPr>
          <w:rFonts w:ascii="Arial" w:hAnsi="Arial" w:cs="Arial"/>
          <w:sz w:val="24"/>
          <w:szCs w:val="24"/>
        </w:rPr>
        <w:t xml:space="preserve"> that have been addressed in the revised strategy</w:t>
      </w:r>
      <w:r>
        <w:rPr>
          <w:rFonts w:ascii="Arial" w:hAnsi="Arial" w:cs="Arial"/>
          <w:sz w:val="24"/>
          <w:szCs w:val="24"/>
        </w:rPr>
        <w:t>, were</w:t>
      </w:r>
      <w:r w:rsidR="00987E21">
        <w:rPr>
          <w:rFonts w:ascii="Arial" w:hAnsi="Arial" w:cs="Arial"/>
          <w:sz w:val="24"/>
          <w:szCs w:val="24"/>
        </w:rPr>
        <w:t>;</w:t>
      </w:r>
    </w:p>
    <w:p w:rsidR="00FC6A65" w:rsidRDefault="00987E21" w:rsidP="00987E21">
      <w:pPr>
        <w:pStyle w:val="ListParagraph"/>
        <w:numPr>
          <w:ilvl w:val="0"/>
          <w:numId w:val="48"/>
        </w:numPr>
        <w:rPr>
          <w:rFonts w:ascii="Arial" w:hAnsi="Arial" w:cs="Arial"/>
          <w:sz w:val="24"/>
          <w:szCs w:val="24"/>
        </w:rPr>
      </w:pPr>
      <w:r w:rsidRPr="00987E21">
        <w:rPr>
          <w:rFonts w:ascii="Arial" w:hAnsi="Arial" w:cs="Arial"/>
          <w:sz w:val="24"/>
          <w:szCs w:val="24"/>
        </w:rPr>
        <w:t>working with our district and parish</w:t>
      </w:r>
      <w:r w:rsidR="0000354F">
        <w:rPr>
          <w:rFonts w:ascii="Arial" w:hAnsi="Arial" w:cs="Arial"/>
          <w:sz w:val="24"/>
          <w:szCs w:val="24"/>
        </w:rPr>
        <w:t>, V</w:t>
      </w:r>
      <w:r w:rsidRPr="00987E21">
        <w:rPr>
          <w:rFonts w:ascii="Arial" w:hAnsi="Arial" w:cs="Arial"/>
          <w:sz w:val="24"/>
          <w:szCs w:val="24"/>
        </w:rPr>
        <w:t>CFS</w:t>
      </w:r>
      <w:r w:rsidR="0000354F">
        <w:rPr>
          <w:rFonts w:ascii="Arial" w:hAnsi="Arial" w:cs="Arial"/>
          <w:sz w:val="24"/>
          <w:szCs w:val="24"/>
        </w:rPr>
        <w:t xml:space="preserve"> and private sector</w:t>
      </w:r>
      <w:r w:rsidRPr="00987E21">
        <w:rPr>
          <w:rFonts w:ascii="Arial" w:hAnsi="Arial" w:cs="Arial"/>
          <w:sz w:val="24"/>
          <w:szCs w:val="24"/>
        </w:rPr>
        <w:t xml:space="preserve"> partners in our future planning;</w:t>
      </w:r>
    </w:p>
    <w:p w:rsidR="00CB2B18" w:rsidRDefault="00CB2B18" w:rsidP="00987E21">
      <w:pPr>
        <w:pStyle w:val="ListParagraph"/>
        <w:numPr>
          <w:ilvl w:val="0"/>
          <w:numId w:val="48"/>
        </w:numPr>
        <w:rPr>
          <w:rFonts w:ascii="Arial" w:hAnsi="Arial" w:cs="Arial"/>
          <w:sz w:val="24"/>
          <w:szCs w:val="24"/>
        </w:rPr>
      </w:pPr>
      <w:r>
        <w:rPr>
          <w:rFonts w:ascii="Arial" w:hAnsi="Arial" w:cs="Arial"/>
          <w:sz w:val="24"/>
          <w:szCs w:val="24"/>
        </w:rPr>
        <w:t>working with Lancashire's employers to help with the skills deficit;</w:t>
      </w:r>
    </w:p>
    <w:p w:rsidR="00987E21" w:rsidRDefault="004913FC" w:rsidP="00987E21">
      <w:pPr>
        <w:pStyle w:val="ListParagraph"/>
        <w:numPr>
          <w:ilvl w:val="0"/>
          <w:numId w:val="48"/>
        </w:numPr>
        <w:rPr>
          <w:rFonts w:ascii="Arial" w:hAnsi="Arial" w:cs="Arial"/>
          <w:sz w:val="24"/>
          <w:szCs w:val="24"/>
        </w:rPr>
      </w:pPr>
      <w:r>
        <w:rPr>
          <w:rFonts w:ascii="Arial" w:hAnsi="Arial" w:cs="Arial"/>
          <w:sz w:val="24"/>
          <w:szCs w:val="24"/>
        </w:rPr>
        <w:t>the</w:t>
      </w:r>
      <w:r w:rsidR="00987E21">
        <w:rPr>
          <w:rFonts w:ascii="Arial" w:hAnsi="Arial" w:cs="Arial"/>
          <w:sz w:val="24"/>
          <w:szCs w:val="24"/>
        </w:rPr>
        <w:t xml:space="preserve"> neighbourhoods plan was being mistaken for 12 neighbourhood plans;</w:t>
      </w:r>
    </w:p>
    <w:p w:rsidR="00987E21" w:rsidRDefault="00987E21" w:rsidP="00987E21">
      <w:pPr>
        <w:pStyle w:val="ListParagraph"/>
        <w:numPr>
          <w:ilvl w:val="0"/>
          <w:numId w:val="48"/>
        </w:numPr>
        <w:rPr>
          <w:rFonts w:ascii="Arial" w:hAnsi="Arial" w:cs="Arial"/>
          <w:sz w:val="24"/>
          <w:szCs w:val="24"/>
        </w:rPr>
      </w:pPr>
      <w:r>
        <w:rPr>
          <w:rFonts w:ascii="Arial" w:hAnsi="Arial" w:cs="Arial"/>
          <w:sz w:val="24"/>
          <w:szCs w:val="24"/>
        </w:rPr>
        <w:t>confusion with new 34 Service Planning Areas and political administration areas;</w:t>
      </w:r>
    </w:p>
    <w:p w:rsidR="00987E21" w:rsidRDefault="004913FC" w:rsidP="00987E21">
      <w:pPr>
        <w:pStyle w:val="ListParagraph"/>
        <w:numPr>
          <w:ilvl w:val="0"/>
          <w:numId w:val="48"/>
        </w:numPr>
        <w:rPr>
          <w:rFonts w:ascii="Arial" w:hAnsi="Arial" w:cs="Arial"/>
          <w:sz w:val="24"/>
          <w:szCs w:val="24"/>
        </w:rPr>
      </w:pPr>
      <w:r>
        <w:rPr>
          <w:rFonts w:ascii="Arial" w:hAnsi="Arial" w:cs="Arial"/>
          <w:sz w:val="24"/>
          <w:szCs w:val="24"/>
        </w:rPr>
        <w:t>priorities</w:t>
      </w:r>
      <w:r w:rsidR="00AD74DD">
        <w:rPr>
          <w:rFonts w:ascii="Arial" w:hAnsi="Arial" w:cs="Arial"/>
          <w:sz w:val="24"/>
          <w:szCs w:val="24"/>
        </w:rPr>
        <w:t xml:space="preserve"> around the older population and rural commun</w:t>
      </w:r>
      <w:r w:rsidR="00C001A7">
        <w:rPr>
          <w:rFonts w:ascii="Arial" w:hAnsi="Arial" w:cs="Arial"/>
          <w:sz w:val="24"/>
          <w:szCs w:val="24"/>
        </w:rPr>
        <w:t>ities not clear in the document;</w:t>
      </w:r>
    </w:p>
    <w:p w:rsidR="004913FC" w:rsidRDefault="004913FC" w:rsidP="00987E21">
      <w:pPr>
        <w:pStyle w:val="ListParagraph"/>
        <w:numPr>
          <w:ilvl w:val="0"/>
          <w:numId w:val="48"/>
        </w:numPr>
        <w:rPr>
          <w:rFonts w:ascii="Arial" w:hAnsi="Arial" w:cs="Arial"/>
          <w:sz w:val="24"/>
          <w:szCs w:val="24"/>
        </w:rPr>
      </w:pPr>
      <w:r>
        <w:rPr>
          <w:rFonts w:ascii="Arial" w:hAnsi="Arial" w:cs="Arial"/>
          <w:sz w:val="24"/>
          <w:szCs w:val="24"/>
        </w:rPr>
        <w:t>more detail on our universal standard,</w:t>
      </w:r>
      <w:r w:rsidR="00C001A7">
        <w:rPr>
          <w:rFonts w:ascii="Arial" w:hAnsi="Arial" w:cs="Arial"/>
          <w:sz w:val="24"/>
          <w:szCs w:val="24"/>
        </w:rPr>
        <w:t xml:space="preserve"> targeted services and premises; and</w:t>
      </w:r>
    </w:p>
    <w:p w:rsidR="00C001A7" w:rsidRPr="00987E21" w:rsidRDefault="00C001A7" w:rsidP="00987E21">
      <w:pPr>
        <w:pStyle w:val="ListParagraph"/>
        <w:numPr>
          <w:ilvl w:val="0"/>
          <w:numId w:val="48"/>
        </w:numPr>
        <w:rPr>
          <w:rFonts w:ascii="Arial" w:hAnsi="Arial" w:cs="Arial"/>
          <w:sz w:val="24"/>
          <w:szCs w:val="24"/>
        </w:rPr>
      </w:pPr>
      <w:r>
        <w:rPr>
          <w:rFonts w:ascii="Arial" w:hAnsi="Arial" w:cs="Arial"/>
          <w:sz w:val="24"/>
          <w:szCs w:val="24"/>
        </w:rPr>
        <w:t>IMD date needs to be refreshed.</w:t>
      </w:r>
    </w:p>
    <w:p w:rsidR="00867E58" w:rsidRDefault="00867E58" w:rsidP="00867E58">
      <w:pPr>
        <w:rPr>
          <w:rFonts w:ascii="Arial" w:hAnsi="Arial" w:cs="Arial"/>
          <w:sz w:val="24"/>
          <w:szCs w:val="24"/>
        </w:rPr>
      </w:pPr>
      <w:r>
        <w:rPr>
          <w:rFonts w:ascii="Arial" w:hAnsi="Arial" w:cs="Arial"/>
          <w:sz w:val="24"/>
          <w:szCs w:val="24"/>
        </w:rPr>
        <w:t xml:space="preserve">A summary of the responses received is attached with </w:t>
      </w:r>
      <w:r w:rsidR="00FC6A65">
        <w:rPr>
          <w:rFonts w:ascii="Arial" w:hAnsi="Arial" w:cs="Arial"/>
          <w:sz w:val="24"/>
          <w:szCs w:val="24"/>
        </w:rPr>
        <w:t xml:space="preserve">comments on how we have reflected these into the </w:t>
      </w:r>
      <w:r>
        <w:rPr>
          <w:rFonts w:ascii="Arial" w:hAnsi="Arial" w:cs="Arial"/>
          <w:sz w:val="24"/>
          <w:szCs w:val="24"/>
        </w:rPr>
        <w:t>revised corporate strategy.</w:t>
      </w:r>
      <w:r w:rsidR="004913FC">
        <w:rPr>
          <w:rFonts w:ascii="Arial" w:hAnsi="Arial" w:cs="Arial"/>
          <w:sz w:val="24"/>
          <w:szCs w:val="24"/>
        </w:rPr>
        <w:t xml:space="preserve"> Many of the comments will help us develop future plans rather than revise this strategy as much of the detail will evolve as we design and commission our services.</w:t>
      </w:r>
    </w:p>
    <w:p w:rsidR="004913FC" w:rsidRDefault="004913FC" w:rsidP="00867E58">
      <w:pPr>
        <w:rPr>
          <w:rFonts w:ascii="Arial" w:hAnsi="Arial" w:cs="Arial"/>
          <w:sz w:val="24"/>
          <w:szCs w:val="24"/>
        </w:rPr>
      </w:pPr>
      <w:r>
        <w:rPr>
          <w:rFonts w:ascii="Arial" w:hAnsi="Arial" w:cs="Arial"/>
          <w:sz w:val="24"/>
          <w:szCs w:val="24"/>
        </w:rPr>
        <w:t>The comments have been divided into context/priorities and service planning area comments.</w:t>
      </w:r>
    </w:p>
    <w:p w:rsidR="00867E58" w:rsidRDefault="00867E58" w:rsidP="00867E58">
      <w:pPr>
        <w:rPr>
          <w:rFonts w:ascii="Arial" w:hAnsi="Arial" w:cs="Arial"/>
          <w:sz w:val="24"/>
          <w:szCs w:val="24"/>
        </w:rPr>
      </w:pPr>
      <w:r>
        <w:rPr>
          <w:rFonts w:ascii="Arial" w:hAnsi="Arial" w:cs="Arial"/>
          <w:sz w:val="24"/>
          <w:szCs w:val="24"/>
        </w:rPr>
        <w:t>Responses received from;</w:t>
      </w:r>
    </w:p>
    <w:p w:rsidR="00867E58" w:rsidRDefault="00867E58" w:rsidP="005B1DFF">
      <w:pPr>
        <w:pStyle w:val="ListParagraph"/>
        <w:numPr>
          <w:ilvl w:val="0"/>
          <w:numId w:val="43"/>
        </w:numPr>
        <w:spacing w:after="160" w:line="259" w:lineRule="auto"/>
        <w:rPr>
          <w:rFonts w:ascii="Arial" w:hAnsi="Arial" w:cs="Arial"/>
          <w:sz w:val="24"/>
          <w:szCs w:val="24"/>
        </w:rPr>
        <w:sectPr w:rsidR="00867E58" w:rsidSect="0000354F">
          <w:footerReference w:type="default" r:id="rId7"/>
          <w:pgSz w:w="11906" w:h="16838"/>
          <w:pgMar w:top="1134" w:right="1440" w:bottom="1440" w:left="1440" w:header="709" w:footer="709" w:gutter="0"/>
          <w:cols w:space="708"/>
          <w:docGrid w:linePitch="360"/>
        </w:sectPr>
      </w:pPr>
    </w:p>
    <w:p w:rsidR="00867E58" w:rsidRPr="00947A70" w:rsidRDefault="00867E58" w:rsidP="005B1DFF">
      <w:pPr>
        <w:pStyle w:val="ListParagraph"/>
        <w:numPr>
          <w:ilvl w:val="0"/>
          <w:numId w:val="43"/>
        </w:numPr>
        <w:spacing w:after="160" w:line="259" w:lineRule="auto"/>
        <w:rPr>
          <w:rFonts w:ascii="Arial" w:hAnsi="Arial" w:cs="Arial"/>
          <w:sz w:val="24"/>
          <w:szCs w:val="24"/>
        </w:rPr>
      </w:pPr>
      <w:r w:rsidRPr="00947A70">
        <w:rPr>
          <w:rFonts w:ascii="Arial" w:hAnsi="Arial" w:cs="Arial"/>
          <w:sz w:val="24"/>
          <w:szCs w:val="24"/>
        </w:rPr>
        <w:lastRenderedPageBreak/>
        <w:t>A county councillor</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CC Gina Dowding</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CC Alan Scofield</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Lancashire Parent Carer Forum</w:t>
      </w:r>
    </w:p>
    <w:p w:rsidR="00FC6A65" w:rsidRDefault="00867E58" w:rsidP="00FC6A65">
      <w:pPr>
        <w:pStyle w:val="ListParagraph"/>
        <w:numPr>
          <w:ilvl w:val="0"/>
          <w:numId w:val="43"/>
        </w:numPr>
        <w:spacing w:after="160" w:line="259" w:lineRule="auto"/>
        <w:rPr>
          <w:rFonts w:ascii="Arial" w:hAnsi="Arial" w:cs="Arial"/>
          <w:sz w:val="24"/>
          <w:szCs w:val="24"/>
        </w:rPr>
      </w:pPr>
      <w:r w:rsidRPr="00FC6A65">
        <w:rPr>
          <w:rFonts w:ascii="Arial" w:hAnsi="Arial" w:cs="Arial"/>
          <w:sz w:val="24"/>
          <w:szCs w:val="24"/>
        </w:rPr>
        <w:t>Lancashire Youth Council</w:t>
      </w:r>
    </w:p>
    <w:p w:rsidR="00867E58" w:rsidRPr="00FC6A65" w:rsidRDefault="00867E58" w:rsidP="00FC6A65">
      <w:pPr>
        <w:pStyle w:val="ListParagraph"/>
        <w:numPr>
          <w:ilvl w:val="0"/>
          <w:numId w:val="43"/>
        </w:numPr>
        <w:spacing w:after="160" w:line="259" w:lineRule="auto"/>
        <w:rPr>
          <w:rFonts w:ascii="Arial" w:hAnsi="Arial" w:cs="Arial"/>
          <w:sz w:val="24"/>
          <w:szCs w:val="24"/>
        </w:rPr>
      </w:pPr>
      <w:r w:rsidRPr="00FC6A65">
        <w:rPr>
          <w:rFonts w:ascii="Arial" w:hAnsi="Arial" w:cs="Arial"/>
          <w:sz w:val="24"/>
          <w:szCs w:val="24"/>
        </w:rPr>
        <w:t>Burnley Council</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 xml:space="preserve">West </w:t>
      </w:r>
      <w:proofErr w:type="spellStart"/>
      <w:r w:rsidRPr="0088279A">
        <w:rPr>
          <w:rFonts w:ascii="Arial" w:hAnsi="Arial" w:cs="Arial"/>
          <w:sz w:val="24"/>
          <w:szCs w:val="24"/>
        </w:rPr>
        <w:t>Lancs</w:t>
      </w:r>
      <w:proofErr w:type="spellEnd"/>
      <w:r w:rsidRPr="0088279A">
        <w:rPr>
          <w:rFonts w:ascii="Arial" w:hAnsi="Arial" w:cs="Arial"/>
          <w:sz w:val="24"/>
          <w:szCs w:val="24"/>
        </w:rPr>
        <w:t xml:space="preserve"> BC</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Lancaster City Council – Business Committee</w:t>
      </w:r>
    </w:p>
    <w:p w:rsidR="00867E58" w:rsidRPr="0088279A" w:rsidRDefault="00867E58"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Ribble Valley BC</w:t>
      </w:r>
    </w:p>
    <w:p w:rsidR="00FC6A65" w:rsidRDefault="00867E58" w:rsidP="00FC6A65">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Hyndburn BC</w:t>
      </w:r>
    </w:p>
    <w:p w:rsidR="00867E58" w:rsidRPr="00FC6A65" w:rsidRDefault="00867E58" w:rsidP="00FC6A65">
      <w:pPr>
        <w:pStyle w:val="ListParagraph"/>
        <w:numPr>
          <w:ilvl w:val="0"/>
          <w:numId w:val="43"/>
        </w:numPr>
        <w:spacing w:after="160" w:line="259" w:lineRule="auto"/>
        <w:rPr>
          <w:rFonts w:ascii="Arial" w:hAnsi="Arial" w:cs="Arial"/>
          <w:sz w:val="24"/>
          <w:szCs w:val="24"/>
        </w:rPr>
      </w:pPr>
      <w:r w:rsidRPr="00FC6A65">
        <w:rPr>
          <w:rFonts w:ascii="Arial" w:hAnsi="Arial" w:cs="Arial"/>
          <w:sz w:val="24"/>
          <w:szCs w:val="24"/>
        </w:rPr>
        <w:lastRenderedPageBreak/>
        <w:t>Police &amp; Crime Commissioner</w:t>
      </w:r>
    </w:p>
    <w:p w:rsidR="00947A70"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Dean Blackburn Cathedral</w:t>
      </w:r>
    </w:p>
    <w:p w:rsidR="00FC6A65" w:rsidRPr="0088279A" w:rsidRDefault="00FC6A65" w:rsidP="005B1DFF">
      <w:pPr>
        <w:pStyle w:val="ListParagraph"/>
        <w:numPr>
          <w:ilvl w:val="0"/>
          <w:numId w:val="43"/>
        </w:numPr>
        <w:spacing w:after="160" w:line="259" w:lineRule="auto"/>
        <w:rPr>
          <w:rFonts w:ascii="Arial" w:hAnsi="Arial" w:cs="Arial"/>
          <w:sz w:val="24"/>
          <w:szCs w:val="24"/>
        </w:rPr>
      </w:pPr>
      <w:r>
        <w:rPr>
          <w:rFonts w:ascii="Arial" w:hAnsi="Arial" w:cs="Arial"/>
          <w:sz w:val="24"/>
          <w:szCs w:val="24"/>
        </w:rPr>
        <w:t>Lancashire North CCG</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Lancashire Teaching Hospital Trusts</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NWL Chamber of Commerce</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Federation of Small Businesses</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Progress Housing</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St Anne's on Sea parish council</w:t>
      </w:r>
    </w:p>
    <w:p w:rsidR="00947A70" w:rsidRPr="0088279A" w:rsidRDefault="00947A70" w:rsidP="005B1DFF">
      <w:pPr>
        <w:pStyle w:val="ListParagraph"/>
        <w:numPr>
          <w:ilvl w:val="0"/>
          <w:numId w:val="43"/>
        </w:numPr>
        <w:spacing w:after="160" w:line="259" w:lineRule="auto"/>
        <w:rPr>
          <w:rFonts w:ascii="Arial" w:hAnsi="Arial" w:cs="Arial"/>
          <w:sz w:val="24"/>
          <w:szCs w:val="24"/>
        </w:rPr>
      </w:pPr>
      <w:proofErr w:type="spellStart"/>
      <w:r w:rsidRPr="0088279A">
        <w:rPr>
          <w:rFonts w:ascii="Arial" w:hAnsi="Arial" w:cs="Arial"/>
          <w:sz w:val="24"/>
          <w:szCs w:val="24"/>
        </w:rPr>
        <w:t>Trawden</w:t>
      </w:r>
      <w:proofErr w:type="spellEnd"/>
      <w:r w:rsidRPr="0088279A">
        <w:rPr>
          <w:rFonts w:ascii="Arial" w:hAnsi="Arial" w:cs="Arial"/>
          <w:sz w:val="24"/>
          <w:szCs w:val="24"/>
        </w:rPr>
        <w:t xml:space="preserve"> parish council</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Bretherton parish council</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lastRenderedPageBreak/>
        <w:t>A partner organisation</w:t>
      </w:r>
    </w:p>
    <w:p w:rsidR="00947A70" w:rsidRPr="0088279A" w:rsidRDefault="00947A70" w:rsidP="005B1DFF">
      <w:pPr>
        <w:pStyle w:val="ListParagraph"/>
        <w:numPr>
          <w:ilvl w:val="0"/>
          <w:numId w:val="43"/>
        </w:numPr>
        <w:spacing w:after="160" w:line="259" w:lineRule="auto"/>
        <w:rPr>
          <w:rFonts w:ascii="Arial" w:hAnsi="Arial" w:cs="Arial"/>
          <w:sz w:val="24"/>
          <w:szCs w:val="24"/>
        </w:rPr>
      </w:pPr>
      <w:r w:rsidRPr="0088279A">
        <w:rPr>
          <w:rFonts w:ascii="Arial" w:hAnsi="Arial" w:cs="Arial"/>
          <w:sz w:val="24"/>
          <w:szCs w:val="24"/>
        </w:rPr>
        <w:t>Other</w:t>
      </w:r>
    </w:p>
    <w:p w:rsidR="00947A70" w:rsidRDefault="00947A70">
      <w:pPr>
        <w:rPr>
          <w:rFonts w:ascii="Arial" w:hAnsi="Arial" w:cs="Arial"/>
          <w:b/>
          <w:sz w:val="24"/>
          <w:szCs w:val="24"/>
          <w:u w:val="single"/>
        </w:rPr>
        <w:sectPr w:rsidR="00947A70" w:rsidSect="00FC6A65">
          <w:type w:val="continuous"/>
          <w:pgSz w:w="11906" w:h="16838"/>
          <w:pgMar w:top="1440" w:right="1440" w:bottom="1440" w:left="1440" w:header="709" w:footer="709" w:gutter="0"/>
          <w:cols w:num="2" w:space="708"/>
          <w:docGrid w:linePitch="360"/>
        </w:sectPr>
      </w:pPr>
    </w:p>
    <w:p w:rsidR="00FB0767" w:rsidRDefault="00D92705" w:rsidP="00FB0767">
      <w:pPr>
        <w:rPr>
          <w:rFonts w:ascii="Arial" w:hAnsi="Arial" w:cs="Arial"/>
          <w:b/>
          <w:sz w:val="24"/>
          <w:szCs w:val="24"/>
          <w:u w:val="single"/>
        </w:rPr>
      </w:pPr>
      <w:r>
        <w:rPr>
          <w:rFonts w:ascii="Arial" w:hAnsi="Arial" w:cs="Arial"/>
          <w:b/>
          <w:sz w:val="24"/>
          <w:szCs w:val="24"/>
          <w:u w:val="single"/>
        </w:rPr>
        <w:t>Comments on c</w:t>
      </w:r>
      <w:r w:rsidR="00FB0767">
        <w:rPr>
          <w:rFonts w:ascii="Arial" w:hAnsi="Arial" w:cs="Arial"/>
          <w:b/>
          <w:sz w:val="24"/>
          <w:szCs w:val="24"/>
          <w:u w:val="single"/>
        </w:rPr>
        <w:t>ontext/priorities</w:t>
      </w:r>
    </w:p>
    <w:p w:rsidR="00FB0767" w:rsidRDefault="00FB0767" w:rsidP="00FB0767">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481"/>
        <w:gridCol w:w="5999"/>
        <w:gridCol w:w="5468"/>
      </w:tblGrid>
      <w:tr w:rsidR="00D92705" w:rsidTr="00AD74DD">
        <w:trPr>
          <w:tblHeader/>
        </w:trPr>
        <w:tc>
          <w:tcPr>
            <w:tcW w:w="2481" w:type="dxa"/>
            <w:shd w:val="clear" w:color="auto" w:fill="D9D9D9" w:themeFill="background1" w:themeFillShade="D9"/>
          </w:tcPr>
          <w:p w:rsidR="00D92705" w:rsidRPr="00490859" w:rsidRDefault="00D92705" w:rsidP="00FB0767">
            <w:pPr>
              <w:rPr>
                <w:rFonts w:ascii="Arial" w:hAnsi="Arial" w:cs="Arial"/>
                <w:b/>
                <w:sz w:val="24"/>
                <w:szCs w:val="24"/>
              </w:rPr>
            </w:pPr>
            <w:r w:rsidRPr="00490859">
              <w:rPr>
                <w:rFonts w:ascii="Arial" w:hAnsi="Arial" w:cs="Arial"/>
                <w:b/>
                <w:sz w:val="24"/>
                <w:szCs w:val="24"/>
              </w:rPr>
              <w:t>Responder</w:t>
            </w:r>
          </w:p>
          <w:p w:rsidR="00D92705" w:rsidRPr="00490859" w:rsidRDefault="00D92705" w:rsidP="00FB0767">
            <w:pPr>
              <w:rPr>
                <w:rFonts w:ascii="Arial" w:hAnsi="Arial" w:cs="Arial"/>
                <w:b/>
                <w:sz w:val="24"/>
                <w:szCs w:val="24"/>
              </w:rPr>
            </w:pPr>
          </w:p>
        </w:tc>
        <w:tc>
          <w:tcPr>
            <w:tcW w:w="5999" w:type="dxa"/>
            <w:shd w:val="clear" w:color="auto" w:fill="D9D9D9" w:themeFill="background1" w:themeFillShade="D9"/>
          </w:tcPr>
          <w:p w:rsidR="00D92705" w:rsidRPr="00490859" w:rsidRDefault="00334CC3" w:rsidP="00334CC3">
            <w:pPr>
              <w:rPr>
                <w:rFonts w:ascii="Arial" w:hAnsi="Arial" w:cs="Arial"/>
                <w:b/>
                <w:sz w:val="24"/>
                <w:szCs w:val="24"/>
              </w:rPr>
            </w:pPr>
            <w:r>
              <w:rPr>
                <w:rFonts w:ascii="Arial" w:hAnsi="Arial" w:cs="Arial"/>
                <w:b/>
                <w:sz w:val="24"/>
                <w:szCs w:val="24"/>
              </w:rPr>
              <w:t>Summary of r</w:t>
            </w:r>
            <w:r w:rsidR="00D92705" w:rsidRPr="00490859">
              <w:rPr>
                <w:rFonts w:ascii="Arial" w:hAnsi="Arial" w:cs="Arial"/>
                <w:b/>
                <w:sz w:val="24"/>
                <w:szCs w:val="24"/>
              </w:rPr>
              <w:t>esponse</w:t>
            </w:r>
          </w:p>
        </w:tc>
        <w:tc>
          <w:tcPr>
            <w:tcW w:w="5468" w:type="dxa"/>
            <w:shd w:val="clear" w:color="auto" w:fill="D9D9D9" w:themeFill="background1" w:themeFillShade="D9"/>
          </w:tcPr>
          <w:p w:rsidR="00D92705" w:rsidRPr="00490859" w:rsidRDefault="004913FC" w:rsidP="00FB0767">
            <w:pPr>
              <w:rPr>
                <w:rFonts w:ascii="Arial" w:hAnsi="Arial" w:cs="Arial"/>
                <w:b/>
                <w:sz w:val="24"/>
                <w:szCs w:val="24"/>
              </w:rPr>
            </w:pPr>
            <w:r>
              <w:rPr>
                <w:rFonts w:ascii="Arial" w:hAnsi="Arial" w:cs="Arial"/>
                <w:b/>
                <w:sz w:val="24"/>
                <w:szCs w:val="24"/>
              </w:rPr>
              <w:t>How comments have been reflected</w:t>
            </w:r>
          </w:p>
        </w:tc>
      </w:tr>
      <w:tr w:rsidR="00D92705" w:rsidTr="00AD74DD">
        <w:tc>
          <w:tcPr>
            <w:tcW w:w="2481" w:type="dxa"/>
            <w:shd w:val="clear" w:color="auto" w:fill="FFFFFF" w:themeFill="background1"/>
          </w:tcPr>
          <w:p w:rsidR="00D92705" w:rsidRDefault="00D92705" w:rsidP="00FB0767">
            <w:pPr>
              <w:rPr>
                <w:rFonts w:ascii="Arial" w:hAnsi="Arial" w:cs="Arial"/>
                <w:sz w:val="24"/>
                <w:szCs w:val="24"/>
              </w:rPr>
            </w:pPr>
            <w:r w:rsidRPr="00E33F42">
              <w:rPr>
                <w:rFonts w:ascii="Arial" w:hAnsi="Arial" w:cs="Arial"/>
                <w:sz w:val="24"/>
                <w:szCs w:val="24"/>
              </w:rPr>
              <w:t>Police &amp; Crime Commissioner</w:t>
            </w:r>
          </w:p>
          <w:p w:rsidR="00D92705" w:rsidRPr="00E33F42" w:rsidRDefault="00D92705" w:rsidP="00FB0767">
            <w:pPr>
              <w:rPr>
                <w:rFonts w:ascii="Arial" w:hAnsi="Arial" w:cs="Arial"/>
                <w:sz w:val="24"/>
                <w:szCs w:val="24"/>
              </w:rPr>
            </w:pPr>
          </w:p>
        </w:tc>
        <w:tc>
          <w:tcPr>
            <w:tcW w:w="5999" w:type="dxa"/>
            <w:shd w:val="clear" w:color="auto" w:fill="FFFFFF" w:themeFill="background1"/>
          </w:tcPr>
          <w:p w:rsidR="00D92705" w:rsidRPr="00BD3751" w:rsidRDefault="00D92705" w:rsidP="005B1DFF">
            <w:pPr>
              <w:pStyle w:val="ListParagraph"/>
              <w:numPr>
                <w:ilvl w:val="0"/>
                <w:numId w:val="24"/>
              </w:numPr>
              <w:spacing w:after="0" w:line="240" w:lineRule="auto"/>
              <w:rPr>
                <w:rFonts w:ascii="Arial" w:hAnsi="Arial" w:cs="Arial"/>
              </w:rPr>
            </w:pPr>
            <w:r w:rsidRPr="00BD3751">
              <w:rPr>
                <w:rFonts w:ascii="Arial" w:hAnsi="Arial" w:cs="Arial"/>
              </w:rPr>
              <w:t>Response is one of a general understanding of the pressures we face. Response clearly sets out how the PCC can support our strategic outcomes.</w:t>
            </w:r>
          </w:p>
          <w:p w:rsidR="00D92705" w:rsidRPr="00BD3751" w:rsidRDefault="00D92705" w:rsidP="005B1DFF">
            <w:pPr>
              <w:pStyle w:val="ListParagraph"/>
              <w:numPr>
                <w:ilvl w:val="0"/>
                <w:numId w:val="24"/>
              </w:numPr>
              <w:spacing w:after="0" w:line="240" w:lineRule="auto"/>
              <w:rPr>
                <w:rFonts w:ascii="Arial" w:hAnsi="Arial" w:cs="Arial"/>
              </w:rPr>
            </w:pPr>
            <w:r w:rsidRPr="00BD3751">
              <w:rPr>
                <w:rFonts w:ascii="Arial" w:hAnsi="Arial" w:cs="Arial"/>
              </w:rPr>
              <w:t>As a key partner that will assist LCC to meet its stated aim "</w:t>
            </w:r>
            <w:r w:rsidRPr="00BD3751">
              <w:rPr>
                <w:rFonts w:ascii="Arial" w:hAnsi="Arial" w:cs="Arial"/>
                <w:i/>
              </w:rPr>
              <w:t>working with partners, including the Police and Crime Commissioner we will improve community safety, reduce crime and the fear of crime ensure that citizens feel safe, are actually safe in their homes, out and about in our communities and at work in our county</w:t>
            </w:r>
            <w:r w:rsidRPr="00BD3751">
              <w:rPr>
                <w:rFonts w:ascii="Arial" w:hAnsi="Arial" w:cs="Arial"/>
              </w:rPr>
              <w:t>"</w:t>
            </w:r>
          </w:p>
          <w:p w:rsidR="00D92705" w:rsidRPr="00BD3751" w:rsidRDefault="00D92705" w:rsidP="005B1DFF">
            <w:pPr>
              <w:pStyle w:val="ListParagraph"/>
              <w:numPr>
                <w:ilvl w:val="0"/>
                <w:numId w:val="24"/>
              </w:numPr>
              <w:spacing w:after="0" w:line="240" w:lineRule="auto"/>
              <w:rPr>
                <w:rFonts w:ascii="Arial" w:hAnsi="Arial" w:cs="Arial"/>
              </w:rPr>
            </w:pPr>
            <w:r w:rsidRPr="00BD3751">
              <w:rPr>
                <w:rFonts w:ascii="Arial" w:hAnsi="Arial" w:cs="Arial"/>
              </w:rPr>
              <w:t xml:space="preserve">Clearly these are convergent with a number of the priorities I have set out in my Police and Crime plan and I am </w:t>
            </w:r>
            <w:r w:rsidRPr="003A648E">
              <w:rPr>
                <w:rFonts w:ascii="Arial" w:hAnsi="Arial" w:cs="Arial"/>
                <w:b/>
              </w:rPr>
              <w:t>keen that we clearly identify the commitment to these issues through dedicated investment of both resources and funding</w:t>
            </w:r>
            <w:r w:rsidRPr="00BD3751">
              <w:rPr>
                <w:rFonts w:ascii="Arial" w:hAnsi="Arial" w:cs="Arial"/>
              </w:rPr>
              <w:t xml:space="preserve">. I would therefore ask that the </w:t>
            </w:r>
            <w:r w:rsidRPr="003A648E">
              <w:rPr>
                <w:rFonts w:ascii="Arial" w:hAnsi="Arial" w:cs="Arial"/>
                <w:b/>
              </w:rPr>
              <w:t>investment we will both need to make for these is confirmed as soon as possible and that a multi-year commitment is made</w:t>
            </w:r>
            <w:r w:rsidRPr="00BD3751">
              <w:rPr>
                <w:rFonts w:ascii="Arial" w:hAnsi="Arial" w:cs="Arial"/>
              </w:rPr>
              <w:t>. I will make my office available to discuss these in detail with yourselves as I believe certainty is key over the next few years to allow sensible financial planning to take place</w:t>
            </w:r>
          </w:p>
          <w:p w:rsidR="00D92705" w:rsidRPr="00BD3751" w:rsidRDefault="00D92705" w:rsidP="005B1DFF">
            <w:pPr>
              <w:pStyle w:val="ListParagraph"/>
              <w:numPr>
                <w:ilvl w:val="0"/>
                <w:numId w:val="24"/>
              </w:numPr>
              <w:spacing w:after="0" w:line="240" w:lineRule="auto"/>
              <w:rPr>
                <w:rFonts w:ascii="Arial" w:hAnsi="Arial" w:cs="Arial"/>
              </w:rPr>
            </w:pPr>
            <w:r w:rsidRPr="00BD3751">
              <w:rPr>
                <w:rFonts w:ascii="Arial" w:hAnsi="Arial" w:cs="Arial"/>
              </w:rPr>
              <w:t xml:space="preserve">I cannot emphasise enough the </w:t>
            </w:r>
            <w:r w:rsidRPr="003A648E">
              <w:rPr>
                <w:rFonts w:ascii="Arial" w:hAnsi="Arial" w:cs="Arial"/>
                <w:b/>
              </w:rPr>
              <w:t>importance of continued support both financial and through the provision of staffing resource to the prevention and Early Action strategy</w:t>
            </w:r>
            <w:r w:rsidRPr="00BD3751">
              <w:rPr>
                <w:rFonts w:ascii="Arial" w:hAnsi="Arial" w:cs="Arial"/>
              </w:rPr>
              <w:t xml:space="preserve"> and indeed the damaging effect that any reduction in support would have.</w:t>
            </w:r>
          </w:p>
          <w:p w:rsidR="00D92705" w:rsidRPr="00BD3751" w:rsidRDefault="00D92705" w:rsidP="005B1DFF">
            <w:pPr>
              <w:pStyle w:val="ListParagraph"/>
              <w:numPr>
                <w:ilvl w:val="0"/>
                <w:numId w:val="24"/>
              </w:numPr>
              <w:spacing w:after="0" w:line="240" w:lineRule="auto"/>
              <w:rPr>
                <w:rFonts w:ascii="Arial" w:hAnsi="Arial" w:cs="Arial"/>
              </w:rPr>
            </w:pPr>
            <w:r w:rsidRPr="00BD3751">
              <w:rPr>
                <w:rFonts w:ascii="Arial" w:hAnsi="Arial" w:cs="Arial"/>
              </w:rPr>
              <w:t xml:space="preserve">I would therefore ask that you provide me with an opportunity to </w:t>
            </w:r>
            <w:r w:rsidRPr="003A648E">
              <w:rPr>
                <w:rFonts w:ascii="Arial" w:hAnsi="Arial" w:cs="Arial"/>
                <w:b/>
              </w:rPr>
              <w:t>be consulted in detail on your final budget</w:t>
            </w:r>
            <w:r w:rsidRPr="00BD3751">
              <w:rPr>
                <w:rFonts w:ascii="Arial" w:hAnsi="Arial" w:cs="Arial"/>
              </w:rPr>
              <w:t xml:space="preserve"> proposals that will deliver this strategy so that we can engage in a meaningful dialogue as to the potential impact it will have for policing and the demands placed on the service and therefore my own budget.</w:t>
            </w:r>
          </w:p>
          <w:p w:rsidR="00D92705" w:rsidRPr="00E33F42" w:rsidRDefault="00D92705" w:rsidP="00BD3751">
            <w:pPr>
              <w:rPr>
                <w:rFonts w:ascii="Arial" w:hAnsi="Arial" w:cs="Arial"/>
                <w:sz w:val="24"/>
                <w:szCs w:val="24"/>
              </w:rPr>
            </w:pPr>
          </w:p>
        </w:tc>
        <w:tc>
          <w:tcPr>
            <w:tcW w:w="5468" w:type="dxa"/>
            <w:shd w:val="clear" w:color="auto" w:fill="FFFFFF" w:themeFill="background1"/>
          </w:tcPr>
          <w:p w:rsidR="00D92705" w:rsidRPr="0081638C" w:rsidRDefault="0081638C" w:rsidP="0081638C">
            <w:pPr>
              <w:rPr>
                <w:rFonts w:ascii="Arial" w:hAnsi="Arial" w:cs="Arial"/>
              </w:rPr>
            </w:pPr>
            <w:r>
              <w:rPr>
                <w:rFonts w:ascii="Arial" w:hAnsi="Arial" w:cs="Arial"/>
              </w:rPr>
              <w:t xml:space="preserve">All points taken on board and </w:t>
            </w:r>
            <w:r w:rsidRPr="0081638C">
              <w:rPr>
                <w:rFonts w:ascii="Arial" w:hAnsi="Arial" w:cs="Arial"/>
              </w:rPr>
              <w:t xml:space="preserve">will be addressed as part of further work on </w:t>
            </w:r>
            <w:r>
              <w:rPr>
                <w:rFonts w:ascii="Arial" w:hAnsi="Arial" w:cs="Arial"/>
              </w:rPr>
              <w:t xml:space="preserve">our </w:t>
            </w:r>
            <w:r w:rsidRPr="0081638C">
              <w:rPr>
                <w:rFonts w:ascii="Arial" w:hAnsi="Arial" w:cs="Arial"/>
              </w:rPr>
              <w:t xml:space="preserve">service </w:t>
            </w:r>
            <w:r>
              <w:rPr>
                <w:rFonts w:ascii="Arial" w:hAnsi="Arial" w:cs="Arial"/>
              </w:rPr>
              <w:t>re-</w:t>
            </w:r>
            <w:r w:rsidRPr="0081638C">
              <w:rPr>
                <w:rFonts w:ascii="Arial" w:hAnsi="Arial" w:cs="Arial"/>
              </w:rPr>
              <w:t>design</w:t>
            </w:r>
            <w:r>
              <w:rPr>
                <w:rFonts w:ascii="Arial" w:hAnsi="Arial" w:cs="Arial"/>
              </w:rPr>
              <w:t xml:space="preserve"> work.</w:t>
            </w:r>
          </w:p>
        </w:tc>
      </w:tr>
      <w:tr w:rsidR="00F528BE" w:rsidTr="00AD74DD">
        <w:tc>
          <w:tcPr>
            <w:tcW w:w="2481" w:type="dxa"/>
            <w:shd w:val="clear" w:color="auto" w:fill="FFFFFF" w:themeFill="background1"/>
          </w:tcPr>
          <w:p w:rsidR="00F528BE" w:rsidRDefault="00F528BE" w:rsidP="00FB0767">
            <w:pPr>
              <w:rPr>
                <w:rFonts w:ascii="Arial" w:hAnsi="Arial" w:cs="Arial"/>
                <w:sz w:val="24"/>
                <w:szCs w:val="24"/>
              </w:rPr>
            </w:pPr>
            <w:r w:rsidRPr="00FC6A65">
              <w:rPr>
                <w:rFonts w:ascii="Arial" w:hAnsi="Arial" w:cs="Arial"/>
                <w:sz w:val="24"/>
                <w:szCs w:val="24"/>
              </w:rPr>
              <w:t>Lancashire North CCG</w:t>
            </w:r>
          </w:p>
        </w:tc>
        <w:tc>
          <w:tcPr>
            <w:tcW w:w="5999" w:type="dxa"/>
            <w:shd w:val="clear" w:color="auto" w:fill="FFFFFF" w:themeFill="background1"/>
          </w:tcPr>
          <w:p w:rsidR="00F528BE" w:rsidRPr="00F528BE" w:rsidRDefault="00F528BE" w:rsidP="00F528BE">
            <w:pPr>
              <w:pStyle w:val="ListParagraph"/>
              <w:numPr>
                <w:ilvl w:val="0"/>
                <w:numId w:val="47"/>
              </w:numPr>
              <w:autoSpaceDE w:val="0"/>
              <w:autoSpaceDN w:val="0"/>
              <w:adjustRightInd w:val="0"/>
              <w:spacing w:after="0" w:line="240" w:lineRule="auto"/>
              <w:rPr>
                <w:rFonts w:ascii="Arial" w:hAnsi="Arial" w:cs="Arial"/>
                <w:color w:val="000000"/>
              </w:rPr>
            </w:pPr>
            <w:r w:rsidRPr="00F528BE">
              <w:rPr>
                <w:rFonts w:ascii="Arial" w:hAnsi="Arial" w:cs="Arial"/>
                <w:color w:val="000000"/>
              </w:rPr>
              <w:t xml:space="preserve">The CCG </w:t>
            </w:r>
            <w:r w:rsidRPr="00F528BE">
              <w:rPr>
                <w:rFonts w:ascii="Arial" w:hAnsi="Arial" w:cs="Arial"/>
                <w:b/>
                <w:color w:val="000000"/>
              </w:rPr>
              <w:t>agrees and supports the aspirational vision and values set out in the Corporate Strategy</w:t>
            </w:r>
            <w:r w:rsidRPr="00F528BE">
              <w:rPr>
                <w:rFonts w:ascii="Arial" w:hAnsi="Arial" w:cs="Arial"/>
                <w:color w:val="000000"/>
              </w:rPr>
              <w:t xml:space="preserve"> document and it is encouraging to see the obvious links to a population approach and the links to the Health and Wellbeing Strategy.</w:t>
            </w:r>
          </w:p>
          <w:p w:rsidR="00F528BE" w:rsidRPr="00F528BE" w:rsidRDefault="00F528BE" w:rsidP="00F528BE">
            <w:pPr>
              <w:pStyle w:val="ListParagraph"/>
              <w:numPr>
                <w:ilvl w:val="0"/>
                <w:numId w:val="47"/>
              </w:numPr>
              <w:autoSpaceDE w:val="0"/>
              <w:autoSpaceDN w:val="0"/>
              <w:adjustRightInd w:val="0"/>
              <w:spacing w:after="0" w:line="240" w:lineRule="auto"/>
              <w:rPr>
                <w:rFonts w:ascii="Arial" w:hAnsi="Arial" w:cs="Arial"/>
                <w:color w:val="000000"/>
              </w:rPr>
            </w:pPr>
            <w:r w:rsidRPr="00F528BE">
              <w:rPr>
                <w:rFonts w:ascii="Arial" w:hAnsi="Arial" w:cs="Arial"/>
                <w:color w:val="000000"/>
              </w:rPr>
              <w:t xml:space="preserve">The strategy sets out three positive strategic outcomes and has 27 priorities. It may be </w:t>
            </w:r>
            <w:r w:rsidRPr="00F528BE">
              <w:rPr>
                <w:rFonts w:ascii="Arial" w:hAnsi="Arial" w:cs="Arial"/>
                <w:b/>
                <w:color w:val="000000"/>
              </w:rPr>
              <w:t>beneficial to classify these priorities under one of the three strategic outcomes</w:t>
            </w:r>
            <w:r w:rsidRPr="00F528BE">
              <w:rPr>
                <w:rFonts w:ascii="Arial" w:hAnsi="Arial" w:cs="Arial"/>
                <w:color w:val="000000"/>
              </w:rPr>
              <w:t xml:space="preserve"> and consider further whether it </w:t>
            </w:r>
            <w:r w:rsidRPr="00F528BE">
              <w:rPr>
                <w:rFonts w:ascii="Arial" w:hAnsi="Arial" w:cs="Arial"/>
                <w:b/>
                <w:color w:val="000000"/>
              </w:rPr>
              <w:t>will be feasible to achieve all of these in the period covered by the Strategy</w:t>
            </w:r>
            <w:r w:rsidRPr="00F528BE">
              <w:rPr>
                <w:rFonts w:ascii="Arial" w:hAnsi="Arial" w:cs="Arial"/>
                <w:color w:val="000000"/>
              </w:rPr>
              <w:t xml:space="preserve">. </w:t>
            </w:r>
          </w:p>
          <w:p w:rsidR="00F528BE" w:rsidRPr="00F528BE" w:rsidRDefault="00F528BE" w:rsidP="00F528BE">
            <w:pPr>
              <w:pStyle w:val="ListParagraph"/>
              <w:numPr>
                <w:ilvl w:val="0"/>
                <w:numId w:val="47"/>
              </w:numPr>
              <w:autoSpaceDE w:val="0"/>
              <w:autoSpaceDN w:val="0"/>
              <w:adjustRightInd w:val="0"/>
              <w:spacing w:after="0" w:line="240" w:lineRule="auto"/>
              <w:rPr>
                <w:rFonts w:ascii="Arial" w:hAnsi="Arial" w:cs="Arial"/>
                <w:color w:val="000000"/>
              </w:rPr>
            </w:pPr>
            <w:r w:rsidRPr="00F528BE">
              <w:rPr>
                <w:rFonts w:ascii="Arial" w:hAnsi="Arial" w:cs="Arial"/>
                <w:color w:val="000000"/>
              </w:rPr>
              <w:t xml:space="preserve">The direction of travel and a move to focus on neighbourhoods is a familiar approach and one that we are pursuing with partners as part of Better Care Together. However, as the </w:t>
            </w:r>
            <w:r w:rsidRPr="00F528BE">
              <w:rPr>
                <w:rFonts w:ascii="Arial" w:hAnsi="Arial" w:cs="Arial"/>
                <w:b/>
                <w:color w:val="000000"/>
              </w:rPr>
              <w:t>boundaries of the CCG subsume all or part of 5 neighbourhoods</w:t>
            </w:r>
            <w:r w:rsidRPr="00F528BE">
              <w:rPr>
                <w:rFonts w:ascii="Arial" w:hAnsi="Arial" w:cs="Arial"/>
                <w:color w:val="000000"/>
              </w:rPr>
              <w:t xml:space="preserve">, it will be </w:t>
            </w:r>
            <w:r w:rsidRPr="00F528BE">
              <w:rPr>
                <w:rFonts w:ascii="Arial" w:hAnsi="Arial" w:cs="Arial"/>
                <w:b/>
                <w:color w:val="000000"/>
              </w:rPr>
              <w:t xml:space="preserve">helpful for us to understand how the Authority wishes to use the neighbourhood model to work in smaller communities and with partner organisations </w:t>
            </w:r>
            <w:r w:rsidRPr="00F528BE">
              <w:rPr>
                <w:rFonts w:ascii="Arial" w:hAnsi="Arial" w:cs="Arial"/>
                <w:color w:val="000000"/>
              </w:rPr>
              <w:t xml:space="preserve">as well as to work at a Lancashire level where appropriate. </w:t>
            </w:r>
          </w:p>
          <w:p w:rsidR="00F528BE" w:rsidRPr="00F528BE" w:rsidRDefault="00F528BE" w:rsidP="00F528BE">
            <w:pPr>
              <w:pStyle w:val="ListParagraph"/>
              <w:numPr>
                <w:ilvl w:val="0"/>
                <w:numId w:val="47"/>
              </w:numPr>
              <w:autoSpaceDE w:val="0"/>
              <w:autoSpaceDN w:val="0"/>
              <w:adjustRightInd w:val="0"/>
              <w:spacing w:after="0" w:line="240" w:lineRule="auto"/>
              <w:rPr>
                <w:rFonts w:ascii="Arial" w:hAnsi="Arial" w:cs="Arial"/>
                <w:color w:val="000000"/>
              </w:rPr>
            </w:pPr>
            <w:r w:rsidRPr="00F528BE">
              <w:rPr>
                <w:rFonts w:ascii="Arial" w:hAnsi="Arial" w:cs="Arial"/>
                <w:color w:val="000000"/>
              </w:rPr>
              <w:t xml:space="preserve">We understand that the neighbourhood model will lead to a stronger focus on both universal and targeted service offers. Although we agree that deprivation and poor outcomes go hand in hand and services should be based on need, the CCG is </w:t>
            </w:r>
            <w:r w:rsidRPr="00F528BE">
              <w:rPr>
                <w:rFonts w:ascii="Arial" w:hAnsi="Arial" w:cs="Arial"/>
                <w:b/>
                <w:color w:val="000000"/>
              </w:rPr>
              <w:t>concerned that a pure geographical focus could result in an increase in health inequalities for some vulnerable groups and cohorts of the population</w:t>
            </w:r>
            <w:r w:rsidRPr="00F528BE">
              <w:rPr>
                <w:rFonts w:ascii="Arial" w:hAnsi="Arial" w:cs="Arial"/>
                <w:color w:val="000000"/>
              </w:rPr>
              <w:t xml:space="preserve">. This is particularly when small groups or areas are masked within a wider neighbourhood e.g. older people in an area that is considered affluent may well require adult and social care services or be fuel poor etc. </w:t>
            </w:r>
          </w:p>
          <w:p w:rsidR="00F528BE" w:rsidRPr="00F528BE" w:rsidRDefault="00F528BE" w:rsidP="00F528BE">
            <w:pPr>
              <w:pStyle w:val="ListParagraph"/>
              <w:numPr>
                <w:ilvl w:val="0"/>
                <w:numId w:val="47"/>
              </w:numPr>
              <w:spacing w:after="0" w:line="240" w:lineRule="auto"/>
              <w:rPr>
                <w:rFonts w:ascii="Arial" w:hAnsi="Arial" w:cs="Arial"/>
                <w:color w:val="000000"/>
              </w:rPr>
            </w:pPr>
            <w:r w:rsidRPr="00F528BE">
              <w:rPr>
                <w:rFonts w:ascii="Arial" w:hAnsi="Arial" w:cs="Arial"/>
                <w:color w:val="000000"/>
              </w:rPr>
              <w:t xml:space="preserve">With regards to the delivery of services we would welcome a </w:t>
            </w:r>
            <w:r w:rsidRPr="00F528BE">
              <w:rPr>
                <w:rFonts w:ascii="Arial" w:hAnsi="Arial" w:cs="Arial"/>
                <w:b/>
                <w:color w:val="000000"/>
              </w:rPr>
              <w:t>more detailed explanation of what core services are and how this will work across the 34 identified neighbourhoods</w:t>
            </w:r>
            <w:r w:rsidRPr="00F528BE">
              <w:rPr>
                <w:rFonts w:ascii="Arial" w:hAnsi="Arial" w:cs="Arial"/>
                <w:color w:val="000000"/>
              </w:rPr>
              <w:t xml:space="preserve"> and in particular some reassurance that individuals with a need for an enhanced service will not be disadvantaged because they live in a certain geographical area.</w:t>
            </w:r>
          </w:p>
          <w:p w:rsidR="00F528BE" w:rsidRPr="00CB2B18" w:rsidRDefault="00F528BE" w:rsidP="00CB2B18">
            <w:pPr>
              <w:pStyle w:val="Default"/>
              <w:numPr>
                <w:ilvl w:val="0"/>
                <w:numId w:val="47"/>
              </w:numPr>
            </w:pPr>
            <w:r w:rsidRPr="00CB2B18">
              <w:rPr>
                <w:sz w:val="22"/>
                <w:szCs w:val="22"/>
              </w:rPr>
              <w:t>We strongly suspect that colleagues in LCC share our most significant concern about the Corporate Strategy – how the significant financial and resource challenges facing the County Council in the</w:t>
            </w:r>
            <w:r w:rsidRPr="00CB2B18">
              <w:t xml:space="preserve"> </w:t>
            </w:r>
            <w:r w:rsidRPr="00CB2B18">
              <w:rPr>
                <w:sz w:val="22"/>
                <w:szCs w:val="22"/>
              </w:rPr>
              <w:t xml:space="preserve">coming years will impact on services, communities and partner organisations. From a Health perspective, we are </w:t>
            </w:r>
            <w:r w:rsidRPr="00CB2B18">
              <w:rPr>
                <w:b/>
                <w:sz w:val="22"/>
                <w:szCs w:val="22"/>
              </w:rPr>
              <w:t>particularly concerned about the potential impact on changes to the offer available in Adult Social Care, Children and Young People’s services and Learning Disability services</w:t>
            </w:r>
            <w:r w:rsidRPr="00CB2B18">
              <w:rPr>
                <w:sz w:val="22"/>
                <w:szCs w:val="22"/>
              </w:rPr>
              <w:t xml:space="preserve">. We are willing to </w:t>
            </w:r>
            <w:r w:rsidRPr="00CB2B18">
              <w:rPr>
                <w:b/>
                <w:sz w:val="22"/>
                <w:szCs w:val="22"/>
              </w:rPr>
              <w:t>work jointly</w:t>
            </w:r>
            <w:r w:rsidRPr="00CB2B18">
              <w:rPr>
                <w:sz w:val="22"/>
                <w:szCs w:val="22"/>
              </w:rPr>
              <w:t xml:space="preserve"> with the Authority and our partner CCGs to understand these challenges and impacts in more details. The </w:t>
            </w:r>
            <w:r w:rsidRPr="00CB2B18">
              <w:rPr>
                <w:b/>
                <w:sz w:val="22"/>
                <w:szCs w:val="22"/>
              </w:rPr>
              <w:t>Health and Wellbeing Board may provide a suitable partnership to undertake some of this thinking</w:t>
            </w:r>
            <w:r w:rsidRPr="00CB2B18">
              <w:rPr>
                <w:sz w:val="22"/>
                <w:szCs w:val="22"/>
              </w:rPr>
              <w:t xml:space="preserve">. </w:t>
            </w:r>
          </w:p>
        </w:tc>
        <w:tc>
          <w:tcPr>
            <w:tcW w:w="5468" w:type="dxa"/>
            <w:shd w:val="clear" w:color="auto" w:fill="FFFFFF" w:themeFill="background1"/>
          </w:tcPr>
          <w:p w:rsidR="00F74DBB" w:rsidRDefault="00F74DBB" w:rsidP="009816A2">
            <w:pPr>
              <w:rPr>
                <w:rFonts w:ascii="Arial" w:hAnsi="Arial" w:cs="Arial"/>
              </w:rPr>
            </w:pPr>
          </w:p>
          <w:p w:rsidR="00F74DBB" w:rsidRDefault="00F74DBB" w:rsidP="009816A2">
            <w:pPr>
              <w:rPr>
                <w:rFonts w:ascii="Arial" w:hAnsi="Arial" w:cs="Arial"/>
              </w:rPr>
            </w:pPr>
          </w:p>
          <w:p w:rsidR="00F74DBB" w:rsidRDefault="00F74DBB" w:rsidP="009816A2">
            <w:pPr>
              <w:rPr>
                <w:rFonts w:ascii="Arial" w:hAnsi="Arial" w:cs="Arial"/>
              </w:rPr>
            </w:pPr>
          </w:p>
          <w:p w:rsidR="00F74DBB" w:rsidRDefault="00F74DBB" w:rsidP="009816A2">
            <w:pPr>
              <w:rPr>
                <w:rFonts w:ascii="Arial" w:hAnsi="Arial" w:cs="Arial"/>
              </w:rPr>
            </w:pPr>
          </w:p>
          <w:p w:rsidR="00F74DBB" w:rsidRDefault="00F74DBB" w:rsidP="009816A2">
            <w:pPr>
              <w:rPr>
                <w:rFonts w:ascii="Arial" w:hAnsi="Arial" w:cs="Arial"/>
              </w:rPr>
            </w:pPr>
          </w:p>
          <w:p w:rsidR="0081638C" w:rsidRPr="00F74DBB" w:rsidRDefault="005C54F3" w:rsidP="00F74DBB">
            <w:pPr>
              <w:rPr>
                <w:rFonts w:ascii="Arial" w:hAnsi="Arial" w:cs="Arial"/>
              </w:rPr>
            </w:pPr>
            <w:r>
              <w:rPr>
                <w:rFonts w:ascii="Arial" w:hAnsi="Arial" w:cs="Arial"/>
              </w:rPr>
              <w:t>Noted. A</w:t>
            </w:r>
            <w:r w:rsidR="0081638C" w:rsidRPr="00F74DBB">
              <w:rPr>
                <w:rFonts w:ascii="Arial" w:hAnsi="Arial" w:cs="Arial"/>
              </w:rPr>
              <w:t>s part of the development of the strategy, we realised that although classifying priorities</w:t>
            </w:r>
            <w:r>
              <w:rPr>
                <w:rFonts w:ascii="Arial" w:hAnsi="Arial" w:cs="Arial"/>
              </w:rPr>
              <w:t xml:space="preserve"> under each strategic outcome was</w:t>
            </w:r>
            <w:r w:rsidR="0081638C" w:rsidRPr="00F74DBB">
              <w:rPr>
                <w:rFonts w:ascii="Arial" w:hAnsi="Arial" w:cs="Arial"/>
              </w:rPr>
              <w:t xml:space="preserve"> helpful, each priority impacts on </w:t>
            </w:r>
            <w:r>
              <w:rPr>
                <w:rFonts w:ascii="Arial" w:hAnsi="Arial" w:cs="Arial"/>
              </w:rPr>
              <w:t>multiples</w:t>
            </w:r>
            <w:r w:rsidR="0081638C" w:rsidRPr="00F74DBB">
              <w:rPr>
                <w:rFonts w:ascii="Arial" w:hAnsi="Arial" w:cs="Arial"/>
              </w:rPr>
              <w:t xml:space="preserve"> outcome</w:t>
            </w:r>
            <w:r>
              <w:rPr>
                <w:rFonts w:ascii="Arial" w:hAnsi="Arial" w:cs="Arial"/>
              </w:rPr>
              <w:t>s</w:t>
            </w:r>
            <w:r w:rsidR="0081638C" w:rsidRPr="00F74DBB">
              <w:rPr>
                <w:rFonts w:ascii="Arial" w:hAnsi="Arial" w:cs="Arial"/>
              </w:rPr>
              <w:t>. We have however, re</w:t>
            </w:r>
            <w:r>
              <w:rPr>
                <w:rFonts w:ascii="Arial" w:hAnsi="Arial" w:cs="Arial"/>
              </w:rPr>
              <w:t>-ordered the list of priorities so they are in more natural groupings.</w:t>
            </w:r>
          </w:p>
          <w:p w:rsidR="00F74DBB" w:rsidRDefault="00F74DBB" w:rsidP="00F74DBB">
            <w:pPr>
              <w:rPr>
                <w:rFonts w:ascii="Arial" w:hAnsi="Arial" w:cs="Arial"/>
              </w:rPr>
            </w:pPr>
          </w:p>
          <w:p w:rsidR="0081638C" w:rsidRPr="00F74DBB" w:rsidRDefault="005C54F3" w:rsidP="00F74DBB">
            <w:pPr>
              <w:rPr>
                <w:rFonts w:ascii="Arial" w:hAnsi="Arial" w:cs="Arial"/>
              </w:rPr>
            </w:pPr>
            <w:r>
              <w:rPr>
                <w:rFonts w:ascii="Arial" w:hAnsi="Arial" w:cs="Arial"/>
              </w:rPr>
              <w:t>We will use the service planning areas as a basis for planning our own service delivery and for engagement with partners.</w:t>
            </w: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00354F" w:rsidRDefault="0000354F" w:rsidP="00F74DBB">
            <w:pPr>
              <w:rPr>
                <w:rFonts w:ascii="Arial" w:hAnsi="Arial" w:cs="Arial"/>
              </w:rPr>
            </w:pPr>
          </w:p>
          <w:p w:rsidR="00F74DBB" w:rsidRPr="00F74DBB" w:rsidRDefault="00F74DBB" w:rsidP="00F74DBB">
            <w:pPr>
              <w:rPr>
                <w:rFonts w:ascii="Arial" w:hAnsi="Arial" w:cs="Arial"/>
                <w:highlight w:val="yellow"/>
              </w:rPr>
            </w:pPr>
            <w:r w:rsidRPr="00F74DBB">
              <w:rPr>
                <w:rFonts w:ascii="Arial" w:hAnsi="Arial" w:cs="Arial"/>
              </w:rPr>
              <w:t>Noted</w:t>
            </w:r>
            <w:r w:rsidR="005C54F3">
              <w:rPr>
                <w:rFonts w:ascii="Arial" w:hAnsi="Arial" w:cs="Arial"/>
              </w:rPr>
              <w:t>. We believe</w:t>
            </w:r>
            <w:r w:rsidRPr="00F74DBB">
              <w:rPr>
                <w:rFonts w:ascii="Arial" w:hAnsi="Arial" w:cs="Arial"/>
              </w:rPr>
              <w:t xml:space="preserve"> that working on our service planning areas approach (20,000 – 40,000 population), will help us identify those smaller vulnerable groups where traditionally, they have been masked due to using district level data. As we work on our service re-design,</w:t>
            </w:r>
            <w:r w:rsidR="005C54F3">
              <w:rPr>
                <w:rFonts w:ascii="Arial" w:hAnsi="Arial" w:cs="Arial"/>
              </w:rPr>
              <w:t xml:space="preserve"> this will be addressed further and we are conscious of the need to ensure that smaller pockets of need are not ignored.</w:t>
            </w:r>
          </w:p>
          <w:p w:rsidR="00F74DBB" w:rsidRDefault="00F74DBB" w:rsidP="00F74DBB">
            <w:pPr>
              <w:pStyle w:val="ListParagraph"/>
              <w:spacing w:after="0" w:line="240" w:lineRule="auto"/>
              <w:ind w:left="360"/>
              <w:rPr>
                <w:rFonts w:ascii="Arial" w:hAnsi="Arial" w:cs="Arial"/>
              </w:rPr>
            </w:pPr>
          </w:p>
          <w:p w:rsidR="00F74DBB" w:rsidRDefault="00F74DBB" w:rsidP="00F74DBB">
            <w:pPr>
              <w:pStyle w:val="ListParagraph"/>
              <w:spacing w:after="0" w:line="240" w:lineRule="auto"/>
              <w:ind w:left="360"/>
              <w:rPr>
                <w:rFonts w:ascii="Arial" w:hAnsi="Arial" w:cs="Arial"/>
              </w:rPr>
            </w:pPr>
          </w:p>
          <w:p w:rsidR="00F74DBB" w:rsidRDefault="00F74DBB" w:rsidP="00F74DBB">
            <w:pPr>
              <w:pStyle w:val="ListParagraph"/>
              <w:spacing w:after="0" w:line="240" w:lineRule="auto"/>
              <w:ind w:left="360"/>
              <w:rPr>
                <w:rFonts w:ascii="Arial" w:hAnsi="Arial" w:cs="Arial"/>
              </w:rPr>
            </w:pPr>
          </w:p>
          <w:p w:rsidR="00F74DBB" w:rsidRDefault="00F74DBB" w:rsidP="00F74DBB">
            <w:pPr>
              <w:pStyle w:val="ListParagraph"/>
              <w:spacing w:after="0" w:line="240" w:lineRule="auto"/>
              <w:ind w:left="360"/>
              <w:rPr>
                <w:rFonts w:ascii="Arial" w:hAnsi="Arial" w:cs="Arial"/>
              </w:rPr>
            </w:pPr>
          </w:p>
          <w:p w:rsidR="00F74DBB" w:rsidRDefault="00ED5BB7" w:rsidP="00F74DBB">
            <w:pPr>
              <w:rPr>
                <w:rFonts w:ascii="Arial" w:hAnsi="Arial" w:cs="Arial"/>
              </w:rPr>
            </w:pPr>
            <w:r>
              <w:rPr>
                <w:rFonts w:ascii="Arial" w:hAnsi="Arial" w:cs="Arial"/>
              </w:rPr>
              <w:t>M</w:t>
            </w:r>
            <w:r w:rsidR="00F74DBB" w:rsidRPr="00F74DBB">
              <w:rPr>
                <w:rFonts w:ascii="Arial" w:hAnsi="Arial" w:cs="Arial"/>
              </w:rPr>
              <w:t>ore detail around this will be addressed as part of further work on service design</w:t>
            </w:r>
            <w:r w:rsidR="00F74DBB">
              <w:rPr>
                <w:rFonts w:ascii="Arial" w:hAnsi="Arial" w:cs="Arial"/>
              </w:rPr>
              <w:t>.</w:t>
            </w:r>
            <w:r w:rsidR="005C54F3">
              <w:rPr>
                <w:rFonts w:ascii="Arial" w:hAnsi="Arial" w:cs="Arial"/>
              </w:rPr>
              <w:t xml:space="preserve"> We are clear that individuals who meet statutory thresholds will continue to receive services appropriate to need.</w:t>
            </w: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Default="00F74DBB" w:rsidP="00F74DBB">
            <w:pPr>
              <w:rPr>
                <w:rFonts w:ascii="Arial" w:hAnsi="Arial" w:cs="Arial"/>
              </w:rPr>
            </w:pPr>
          </w:p>
          <w:p w:rsidR="00F74DBB" w:rsidRPr="00F74DBB" w:rsidRDefault="00F74DBB" w:rsidP="005C54F3">
            <w:pPr>
              <w:rPr>
                <w:rFonts w:ascii="Arial" w:hAnsi="Arial" w:cs="Arial"/>
                <w:highlight w:val="yellow"/>
              </w:rPr>
            </w:pPr>
            <w:r>
              <w:rPr>
                <w:rFonts w:ascii="Arial" w:hAnsi="Arial" w:cs="Arial"/>
              </w:rPr>
              <w:t>Further engagement will all our partners will take place as part of our service re-design.</w:t>
            </w:r>
          </w:p>
        </w:tc>
      </w:tr>
      <w:tr w:rsidR="00D92705" w:rsidTr="00AD74DD">
        <w:tc>
          <w:tcPr>
            <w:tcW w:w="2481" w:type="dxa"/>
            <w:shd w:val="clear" w:color="auto" w:fill="FFFFFF" w:themeFill="background1"/>
          </w:tcPr>
          <w:p w:rsidR="00D92705" w:rsidRDefault="00D92705" w:rsidP="00FB0767">
            <w:pPr>
              <w:rPr>
                <w:rFonts w:ascii="Arial" w:hAnsi="Arial" w:cs="Arial"/>
                <w:sz w:val="24"/>
                <w:szCs w:val="24"/>
              </w:rPr>
            </w:pPr>
            <w:r>
              <w:rPr>
                <w:rFonts w:ascii="Arial" w:hAnsi="Arial" w:cs="Arial"/>
                <w:sz w:val="24"/>
                <w:szCs w:val="24"/>
              </w:rPr>
              <w:t>A County Councillor</w:t>
            </w:r>
          </w:p>
          <w:p w:rsidR="00D92705" w:rsidRPr="00DB5277" w:rsidRDefault="00D92705" w:rsidP="00FB0767">
            <w:pPr>
              <w:rPr>
                <w:rFonts w:ascii="Arial" w:hAnsi="Arial" w:cs="Arial"/>
                <w:sz w:val="20"/>
                <w:szCs w:val="20"/>
              </w:rPr>
            </w:pPr>
          </w:p>
        </w:tc>
        <w:tc>
          <w:tcPr>
            <w:tcW w:w="5999" w:type="dxa"/>
            <w:shd w:val="clear" w:color="auto" w:fill="FFFFFF" w:themeFill="background1"/>
          </w:tcPr>
          <w:p w:rsidR="00D92705" w:rsidRPr="00DB5277" w:rsidRDefault="00D92705" w:rsidP="00CB5F38">
            <w:pPr>
              <w:rPr>
                <w:rFonts w:ascii="Arial" w:hAnsi="Arial" w:cs="Arial"/>
                <w:color w:val="000000"/>
              </w:rPr>
            </w:pPr>
            <w:r w:rsidRPr="00DB5277">
              <w:rPr>
                <w:rFonts w:ascii="Arial" w:hAnsi="Arial" w:cs="Arial"/>
                <w:color w:val="000000"/>
              </w:rPr>
              <w:t xml:space="preserve">I do not see that there is </w:t>
            </w:r>
            <w:r w:rsidRPr="00DB5277">
              <w:rPr>
                <w:rFonts w:ascii="Arial" w:hAnsi="Arial" w:cs="Arial"/>
                <w:b/>
                <w:color w:val="000000"/>
              </w:rPr>
              <w:t>sufficient regard in the Strategic Outcomes, nor in the Priorities, so far to properly include for the needs of the elderly</w:t>
            </w:r>
            <w:r w:rsidRPr="00DB5277">
              <w:rPr>
                <w:rFonts w:ascii="Arial" w:hAnsi="Arial" w:cs="Arial"/>
                <w:color w:val="000000"/>
              </w:rPr>
              <w:t xml:space="preserve"> (possibly subject to definition per M Kirby) -  including transport and access to other necessary services.  Not divorced from that, I suggest that it would be even more pertinent to split the baseline indicator 'Barriers to housing and services' between the two so that barriers to services (including accessible public transport) can be a useful statistic.   </w:t>
            </w:r>
          </w:p>
          <w:p w:rsidR="00D92705" w:rsidRDefault="00D92705" w:rsidP="00FB0767">
            <w:pPr>
              <w:rPr>
                <w:rFonts w:ascii="Arial" w:hAnsi="Arial" w:cs="Arial"/>
                <w:sz w:val="24"/>
                <w:szCs w:val="24"/>
                <w:highlight w:val="yellow"/>
              </w:rPr>
            </w:pPr>
          </w:p>
        </w:tc>
        <w:tc>
          <w:tcPr>
            <w:tcW w:w="5468" w:type="dxa"/>
            <w:shd w:val="clear" w:color="auto" w:fill="FFFFFF" w:themeFill="background1"/>
          </w:tcPr>
          <w:p w:rsidR="00D92705" w:rsidRDefault="00947A70" w:rsidP="005C54F3">
            <w:pPr>
              <w:rPr>
                <w:rFonts w:ascii="Arial" w:hAnsi="Arial" w:cs="Arial"/>
                <w:color w:val="000000"/>
              </w:rPr>
            </w:pPr>
            <w:r>
              <w:rPr>
                <w:rFonts w:ascii="Arial" w:hAnsi="Arial" w:cs="Arial"/>
                <w:color w:val="000000"/>
              </w:rPr>
              <w:t>We consider the strategy does r</w:t>
            </w:r>
            <w:r w:rsidR="005C54F3">
              <w:rPr>
                <w:rFonts w:ascii="Arial" w:hAnsi="Arial" w:cs="Arial"/>
                <w:color w:val="000000"/>
              </w:rPr>
              <w:t>eflect the needs of the elderly. This is covered through a number of priorities.</w:t>
            </w:r>
          </w:p>
          <w:p w:rsidR="00F26FB2" w:rsidRDefault="00F26FB2" w:rsidP="005C54F3">
            <w:pPr>
              <w:rPr>
                <w:rFonts w:ascii="Arial" w:hAnsi="Arial" w:cs="Arial"/>
                <w:color w:val="000000"/>
              </w:rPr>
            </w:pPr>
          </w:p>
          <w:p w:rsidR="00F26FB2" w:rsidRDefault="00F26FB2" w:rsidP="005C54F3">
            <w:pPr>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5252"/>
            </w:tblGrid>
            <w:tr w:rsidR="00F26FB2" w:rsidRPr="00F26FB2">
              <w:trPr>
                <w:trHeight w:val="230"/>
              </w:trPr>
              <w:tc>
                <w:tcPr>
                  <w:tcW w:w="0" w:type="auto"/>
                </w:tcPr>
                <w:p w:rsidR="00F26FB2" w:rsidRDefault="00812C80" w:rsidP="00F26FB2">
                  <w:pPr>
                    <w:autoSpaceDE w:val="0"/>
                    <w:autoSpaceDN w:val="0"/>
                    <w:adjustRightInd w:val="0"/>
                    <w:spacing w:after="0" w:line="240" w:lineRule="auto"/>
                    <w:rPr>
                      <w:rFonts w:ascii="Arial" w:hAnsi="Arial" w:cs="Arial"/>
                      <w:color w:val="000000"/>
                    </w:rPr>
                  </w:pPr>
                  <w:r>
                    <w:rPr>
                      <w:rFonts w:ascii="Arial" w:hAnsi="Arial" w:cs="Arial"/>
                      <w:color w:val="000000"/>
                    </w:rPr>
                    <w:t>We will split the IMD domain of barriers and services into the sub-domains of geographical barriers (the physical proximity of services) and wider barriers (access to housing such as affordability).</w:t>
                  </w:r>
                  <w:r w:rsidR="00F26FB2" w:rsidRPr="00F26FB2">
                    <w:rPr>
                      <w:rFonts w:ascii="Arial" w:hAnsi="Arial" w:cs="Arial"/>
                      <w:color w:val="000000"/>
                    </w:rPr>
                    <w:t xml:space="preserve"> </w:t>
                  </w:r>
                </w:p>
                <w:p w:rsidR="00812C80" w:rsidRPr="00F26FB2" w:rsidRDefault="00812C80" w:rsidP="00F26FB2">
                  <w:pPr>
                    <w:autoSpaceDE w:val="0"/>
                    <w:autoSpaceDN w:val="0"/>
                    <w:adjustRightInd w:val="0"/>
                    <w:spacing w:after="0" w:line="240" w:lineRule="auto"/>
                    <w:rPr>
                      <w:rFonts w:ascii="Arial" w:hAnsi="Arial" w:cs="Arial"/>
                      <w:color w:val="000000"/>
                    </w:rPr>
                  </w:pPr>
                </w:p>
              </w:tc>
            </w:tr>
          </w:tbl>
          <w:p w:rsidR="00F26FB2" w:rsidRPr="00DB5277" w:rsidRDefault="00F26FB2" w:rsidP="005C54F3">
            <w:pPr>
              <w:rPr>
                <w:rFonts w:ascii="Arial" w:hAnsi="Arial" w:cs="Arial"/>
                <w:color w:val="000000"/>
              </w:rPr>
            </w:pPr>
          </w:p>
        </w:tc>
      </w:tr>
      <w:tr w:rsidR="00D92705" w:rsidTr="00AD74DD">
        <w:tc>
          <w:tcPr>
            <w:tcW w:w="2481" w:type="dxa"/>
            <w:shd w:val="clear" w:color="auto" w:fill="FFFFFF" w:themeFill="background1"/>
          </w:tcPr>
          <w:p w:rsidR="00D92705" w:rsidRDefault="00D92705" w:rsidP="00FB0767">
            <w:pPr>
              <w:rPr>
                <w:rFonts w:ascii="Arial" w:hAnsi="Arial" w:cs="Arial"/>
                <w:sz w:val="24"/>
                <w:szCs w:val="24"/>
              </w:rPr>
            </w:pPr>
            <w:r>
              <w:rPr>
                <w:rFonts w:ascii="Arial" w:hAnsi="Arial" w:cs="Arial"/>
                <w:sz w:val="24"/>
                <w:szCs w:val="24"/>
              </w:rPr>
              <w:t>CC Gina Dowding</w:t>
            </w:r>
          </w:p>
          <w:p w:rsidR="00D92705" w:rsidRDefault="00D92705" w:rsidP="00FB0767">
            <w:pPr>
              <w:rPr>
                <w:rFonts w:ascii="Arial" w:hAnsi="Arial" w:cs="Arial"/>
                <w:sz w:val="24"/>
                <w:szCs w:val="24"/>
              </w:rPr>
            </w:pPr>
          </w:p>
        </w:tc>
        <w:tc>
          <w:tcPr>
            <w:tcW w:w="5999" w:type="dxa"/>
            <w:shd w:val="clear" w:color="auto" w:fill="FFFFFF" w:themeFill="background1"/>
          </w:tcPr>
          <w:p w:rsidR="00D92705" w:rsidRDefault="00D92705" w:rsidP="00490859">
            <w:pPr>
              <w:pStyle w:val="HTMLPreformatted"/>
              <w:rPr>
                <w:rFonts w:ascii="Arial" w:hAnsi="Arial" w:cs="Arial"/>
                <w:sz w:val="22"/>
                <w:szCs w:val="22"/>
              </w:rPr>
            </w:pPr>
            <w:r>
              <w:rPr>
                <w:rFonts w:ascii="Arial" w:hAnsi="Arial" w:cs="Arial"/>
                <w:sz w:val="22"/>
                <w:szCs w:val="22"/>
              </w:rPr>
              <w:t xml:space="preserve">To live a healthy life- </w:t>
            </w:r>
            <w:r w:rsidRPr="00490859">
              <w:rPr>
                <w:rFonts w:ascii="Arial" w:hAnsi="Arial" w:cs="Arial"/>
                <w:b/>
                <w:sz w:val="22"/>
                <w:szCs w:val="22"/>
              </w:rPr>
              <w:t>None of the outcomes reflect the outcome of creating a conducive environment for health</w:t>
            </w:r>
            <w:r>
              <w:rPr>
                <w:rFonts w:ascii="Arial" w:hAnsi="Arial" w:cs="Arial"/>
                <w:sz w:val="22"/>
                <w:szCs w:val="22"/>
              </w:rPr>
              <w:t xml:space="preserve"> i.e. access to healthy food, local services. There is much focus on enabling people to make healthy choices without making it explicit that </w:t>
            </w:r>
            <w:r>
              <w:rPr>
                <w:rFonts w:ascii="Arial" w:hAnsi="Arial" w:cs="Arial"/>
                <w:i/>
                <w:iCs/>
                <w:sz w:val="22"/>
                <w:szCs w:val="22"/>
              </w:rPr>
              <w:t>those choices needed to be readily accessible</w:t>
            </w:r>
            <w:r>
              <w:rPr>
                <w:rFonts w:ascii="Arial" w:hAnsi="Arial" w:cs="Arial"/>
                <w:sz w:val="22"/>
                <w:szCs w:val="22"/>
              </w:rPr>
              <w:t>.</w:t>
            </w:r>
            <w:r>
              <w:rPr>
                <w:rFonts w:ascii="Arial" w:hAnsi="Arial" w:cs="Arial"/>
                <w:sz w:val="22"/>
                <w:szCs w:val="22"/>
              </w:rPr>
              <w:br/>
            </w:r>
          </w:p>
          <w:p w:rsidR="00D92705" w:rsidRDefault="00D92705" w:rsidP="00490859">
            <w:pPr>
              <w:pStyle w:val="HTMLPreformatted"/>
              <w:rPr>
                <w:rFonts w:ascii="Arial" w:hAnsi="Arial" w:cs="Arial"/>
                <w:sz w:val="22"/>
                <w:szCs w:val="22"/>
              </w:rPr>
            </w:pPr>
            <w:r>
              <w:rPr>
                <w:rFonts w:ascii="Arial" w:hAnsi="Arial" w:cs="Arial"/>
                <w:b/>
                <w:bCs/>
                <w:sz w:val="22"/>
                <w:szCs w:val="22"/>
              </w:rPr>
              <w:t xml:space="preserve">Our priorities - </w:t>
            </w:r>
            <w:r>
              <w:rPr>
                <w:rFonts w:ascii="Arial" w:hAnsi="Arial" w:cs="Arial"/>
                <w:sz w:val="22"/>
                <w:szCs w:val="22"/>
              </w:rPr>
              <w:t>There is a good range in the list.</w:t>
            </w:r>
          </w:p>
          <w:p w:rsidR="00D92705" w:rsidRDefault="00D92705" w:rsidP="00490859">
            <w:pPr>
              <w:pStyle w:val="HTMLPreformatted"/>
              <w:rPr>
                <w:rFonts w:ascii="Arial" w:hAnsi="Arial" w:cs="Arial"/>
                <w:sz w:val="22"/>
                <w:szCs w:val="22"/>
              </w:rPr>
            </w:pPr>
            <w:r>
              <w:rPr>
                <w:rFonts w:ascii="Arial" w:hAnsi="Arial" w:cs="Arial"/>
                <w:sz w:val="22"/>
                <w:szCs w:val="22"/>
              </w:rPr>
              <w:t xml:space="preserve">Number one is good; it mentions supporting development of resilient communities and self-help. What is </w:t>
            </w:r>
            <w:r w:rsidRPr="00490859">
              <w:rPr>
                <w:rFonts w:ascii="Arial" w:hAnsi="Arial" w:cs="Arial"/>
                <w:b/>
                <w:sz w:val="22"/>
                <w:szCs w:val="22"/>
              </w:rPr>
              <w:t xml:space="preserve">missing is an explicit mention of </w:t>
            </w:r>
            <w:r w:rsidRPr="00490859">
              <w:rPr>
                <w:rFonts w:ascii="Arial" w:hAnsi="Arial" w:cs="Arial"/>
                <w:b/>
                <w:i/>
                <w:iCs/>
                <w:sz w:val="22"/>
                <w:szCs w:val="22"/>
              </w:rPr>
              <w:t>the voluntary, community and faith sector organisations</w:t>
            </w:r>
            <w:r>
              <w:rPr>
                <w:rFonts w:ascii="Arial" w:hAnsi="Arial" w:cs="Arial"/>
                <w:i/>
                <w:iCs/>
                <w:sz w:val="22"/>
                <w:szCs w:val="22"/>
              </w:rPr>
              <w:t>, indeed all non-governmental organisations which facilitate, and help build capacity for this resilience and self-help.</w:t>
            </w:r>
            <w:r>
              <w:rPr>
                <w:rFonts w:ascii="Arial" w:hAnsi="Arial" w:cs="Arial"/>
                <w:sz w:val="22"/>
                <w:szCs w:val="22"/>
              </w:rPr>
              <w:t xml:space="preserve"> </w:t>
            </w:r>
            <w:r>
              <w:rPr>
                <w:rFonts w:ascii="Arial" w:hAnsi="Arial" w:cs="Arial"/>
                <w:sz w:val="22"/>
                <w:szCs w:val="22"/>
              </w:rPr>
              <w:br/>
            </w:r>
          </w:p>
          <w:p w:rsidR="00D92705" w:rsidRDefault="00D92705" w:rsidP="00490859">
            <w:pPr>
              <w:pStyle w:val="HTMLPreformatted"/>
              <w:rPr>
                <w:rFonts w:ascii="Arial" w:hAnsi="Arial" w:cs="Arial"/>
                <w:i/>
                <w:iCs/>
                <w:sz w:val="22"/>
                <w:szCs w:val="22"/>
              </w:rPr>
            </w:pPr>
            <w:r>
              <w:rPr>
                <w:rFonts w:ascii="Arial" w:hAnsi="Arial" w:cs="Arial"/>
                <w:b/>
                <w:bCs/>
                <w:sz w:val="22"/>
                <w:szCs w:val="22"/>
              </w:rPr>
              <w:t>Point 10</w:t>
            </w:r>
            <w:r>
              <w:rPr>
                <w:rFonts w:ascii="Arial" w:hAnsi="Arial" w:cs="Arial"/>
                <w:sz w:val="22"/>
                <w:szCs w:val="22"/>
              </w:rPr>
              <w:t xml:space="preserve"> mentions working in partnership with other agencies to make local communities strong- but this is in relation specifically to reduce criminal activity. </w:t>
            </w:r>
            <w:r w:rsidRPr="00490859">
              <w:rPr>
                <w:rFonts w:ascii="Arial" w:hAnsi="Arial" w:cs="Arial"/>
                <w:b/>
                <w:i/>
                <w:iCs/>
                <w:sz w:val="22"/>
                <w:szCs w:val="22"/>
              </w:rPr>
              <w:t>Working in partnership is required to meet needs, fill gaps and empower communities.</w:t>
            </w:r>
            <w:r>
              <w:rPr>
                <w:rFonts w:ascii="Arial" w:hAnsi="Arial" w:cs="Arial"/>
                <w:i/>
                <w:iCs/>
                <w:sz w:val="22"/>
                <w:szCs w:val="22"/>
              </w:rPr>
              <w:t xml:space="preserve"> </w:t>
            </w:r>
            <w:r>
              <w:rPr>
                <w:rFonts w:ascii="Arial" w:hAnsi="Arial" w:cs="Arial"/>
                <w:i/>
                <w:iCs/>
                <w:sz w:val="22"/>
                <w:szCs w:val="22"/>
              </w:rPr>
              <w:br/>
            </w:r>
          </w:p>
          <w:p w:rsidR="00D92705" w:rsidRDefault="00D92705" w:rsidP="00490859">
            <w:pPr>
              <w:pStyle w:val="HTMLPreformatted"/>
              <w:rPr>
                <w:rFonts w:ascii="Arial" w:hAnsi="Arial" w:cs="Arial"/>
                <w:sz w:val="22"/>
                <w:szCs w:val="22"/>
              </w:rPr>
            </w:pPr>
            <w:r>
              <w:rPr>
                <w:rFonts w:ascii="Arial" w:hAnsi="Arial" w:cs="Arial"/>
                <w:b/>
                <w:bCs/>
                <w:sz w:val="22"/>
                <w:szCs w:val="22"/>
              </w:rPr>
              <w:t>Point 22</w:t>
            </w:r>
            <w:r>
              <w:rPr>
                <w:rFonts w:ascii="Arial" w:hAnsi="Arial" w:cs="Arial"/>
                <w:sz w:val="22"/>
                <w:szCs w:val="22"/>
              </w:rPr>
              <w:t xml:space="preserve"> Invest in our towns and city centres. </w:t>
            </w:r>
            <w:r w:rsidRPr="006853A6">
              <w:rPr>
                <w:rFonts w:ascii="Arial" w:hAnsi="Arial" w:cs="Arial"/>
                <w:b/>
                <w:sz w:val="22"/>
                <w:szCs w:val="22"/>
              </w:rPr>
              <w:t xml:space="preserve">This needs to be expanded on – </w:t>
            </w:r>
            <w:r w:rsidRPr="006853A6">
              <w:rPr>
                <w:rFonts w:ascii="Arial" w:hAnsi="Arial" w:cs="Arial"/>
                <w:b/>
                <w:i/>
                <w:iCs/>
                <w:sz w:val="22"/>
                <w:szCs w:val="22"/>
              </w:rPr>
              <w:t>to make them thriving for local traders, residents, visitors and to allow social and economic activities i.e.</w:t>
            </w:r>
            <w:r>
              <w:rPr>
                <w:rFonts w:ascii="Arial" w:hAnsi="Arial" w:cs="Arial"/>
                <w:b/>
                <w:i/>
                <w:iCs/>
                <w:sz w:val="22"/>
                <w:szCs w:val="22"/>
              </w:rPr>
              <w:t xml:space="preserve"> </w:t>
            </w:r>
            <w:r w:rsidRPr="006853A6">
              <w:rPr>
                <w:rFonts w:ascii="Arial" w:hAnsi="Arial" w:cs="Arial"/>
                <w:b/>
                <w:i/>
                <w:iCs/>
                <w:sz w:val="22"/>
                <w:szCs w:val="22"/>
              </w:rPr>
              <w:t>to make Liveable town and city centres</w:t>
            </w:r>
            <w:r>
              <w:rPr>
                <w:rFonts w:ascii="Arial" w:hAnsi="Arial" w:cs="Arial"/>
                <w:b/>
                <w:i/>
                <w:iCs/>
                <w:sz w:val="22"/>
                <w:szCs w:val="22"/>
              </w:rPr>
              <w:t>.</w:t>
            </w:r>
            <w:r>
              <w:rPr>
                <w:rFonts w:ascii="Arial" w:hAnsi="Arial" w:cs="Arial"/>
                <w:sz w:val="22"/>
                <w:szCs w:val="22"/>
              </w:rPr>
              <w:t xml:space="preserve"> </w:t>
            </w:r>
            <w:r>
              <w:rPr>
                <w:rFonts w:ascii="Arial" w:hAnsi="Arial" w:cs="Arial"/>
                <w:sz w:val="22"/>
                <w:szCs w:val="22"/>
              </w:rPr>
              <w:br/>
            </w:r>
          </w:p>
          <w:p w:rsidR="0000354F" w:rsidRDefault="0000354F" w:rsidP="00490859">
            <w:pPr>
              <w:pStyle w:val="HTMLPreformatted"/>
              <w:rPr>
                <w:rFonts w:ascii="Arial" w:hAnsi="Arial" w:cs="Arial"/>
                <w:sz w:val="22"/>
                <w:szCs w:val="22"/>
              </w:rPr>
            </w:pPr>
          </w:p>
          <w:p w:rsidR="00D92705" w:rsidRDefault="00D92705" w:rsidP="00490859">
            <w:pPr>
              <w:pStyle w:val="HTMLPreformatted"/>
              <w:rPr>
                <w:rFonts w:ascii="Arial" w:hAnsi="Arial" w:cs="Arial"/>
                <w:b/>
                <w:bCs/>
                <w:sz w:val="22"/>
                <w:szCs w:val="22"/>
              </w:rPr>
            </w:pPr>
            <w:r>
              <w:rPr>
                <w:rFonts w:ascii="Arial" w:hAnsi="Arial" w:cs="Arial"/>
                <w:b/>
                <w:bCs/>
                <w:sz w:val="22"/>
                <w:szCs w:val="22"/>
              </w:rPr>
              <w:t>Our approach to service delivery</w:t>
            </w:r>
          </w:p>
          <w:p w:rsidR="00D92705" w:rsidRDefault="00D92705" w:rsidP="006853A6">
            <w:pPr>
              <w:pStyle w:val="HTMLPreformatted"/>
              <w:rPr>
                <w:rFonts w:ascii="Arial" w:hAnsi="Arial" w:cs="Arial"/>
                <w:sz w:val="22"/>
                <w:szCs w:val="22"/>
              </w:rPr>
            </w:pPr>
            <w:r>
              <w:rPr>
                <w:rFonts w:ascii="Arial" w:hAnsi="Arial" w:cs="Arial"/>
                <w:b/>
                <w:bCs/>
                <w:sz w:val="22"/>
                <w:szCs w:val="22"/>
              </w:rPr>
              <w:t xml:space="preserve">Our community presence - </w:t>
            </w:r>
            <w:r>
              <w:rPr>
                <w:rFonts w:ascii="Arial" w:hAnsi="Arial" w:cs="Arial"/>
                <w:sz w:val="22"/>
                <w:szCs w:val="22"/>
              </w:rPr>
              <w:t xml:space="preserve">There is </w:t>
            </w:r>
            <w:r w:rsidRPr="006853A6">
              <w:rPr>
                <w:rFonts w:ascii="Arial" w:hAnsi="Arial" w:cs="Arial"/>
                <w:b/>
                <w:sz w:val="22"/>
                <w:szCs w:val="22"/>
              </w:rPr>
              <w:t>no mention of using other agencies' buildings as neighbourhood centres.</w:t>
            </w:r>
            <w:r>
              <w:rPr>
                <w:rFonts w:ascii="Arial" w:hAnsi="Arial" w:cs="Arial"/>
                <w:sz w:val="22"/>
                <w:szCs w:val="22"/>
              </w:rPr>
              <w:t xml:space="preserve"> Yet there will be some areas where other local organisations may be able to provide accessible venues which are appropriate as neighbourhood centres. E.g. The Marsh community centre in the proposed Lancaster Central SDA.</w:t>
            </w:r>
            <w:r>
              <w:rPr>
                <w:rFonts w:ascii="Arial" w:hAnsi="Arial" w:cs="Arial"/>
                <w:sz w:val="22"/>
                <w:szCs w:val="22"/>
              </w:rPr>
              <w:br/>
            </w:r>
          </w:p>
          <w:p w:rsidR="009536E0" w:rsidRDefault="00D92705" w:rsidP="00533CDF">
            <w:pPr>
              <w:pStyle w:val="HTMLPreformatted"/>
              <w:spacing w:after="240"/>
              <w:rPr>
                <w:rFonts w:ascii="Arial" w:hAnsi="Arial" w:cs="Arial"/>
                <w:sz w:val="22"/>
                <w:szCs w:val="22"/>
              </w:rPr>
            </w:pPr>
            <w:r>
              <w:rPr>
                <w:rFonts w:ascii="Arial" w:hAnsi="Arial" w:cs="Arial"/>
                <w:b/>
                <w:bCs/>
                <w:sz w:val="22"/>
                <w:szCs w:val="22"/>
              </w:rPr>
              <w:t>Working with others</w:t>
            </w:r>
            <w:r>
              <w:rPr>
                <w:rFonts w:ascii="Arial" w:hAnsi="Arial" w:cs="Arial"/>
                <w:sz w:val="22"/>
                <w:szCs w:val="22"/>
              </w:rPr>
              <w:t xml:space="preserve"> Pg. 7. There is </w:t>
            </w:r>
            <w:r w:rsidRPr="006853A6">
              <w:rPr>
                <w:rFonts w:ascii="Arial" w:hAnsi="Arial" w:cs="Arial"/>
                <w:b/>
                <w:sz w:val="22"/>
                <w:szCs w:val="22"/>
              </w:rPr>
              <w:t>no mention explicitly of our district (lower tier) levels of government</w:t>
            </w:r>
            <w:r>
              <w:rPr>
                <w:rFonts w:ascii="Arial" w:hAnsi="Arial" w:cs="Arial"/>
                <w:sz w:val="22"/>
                <w:szCs w:val="22"/>
              </w:rPr>
              <w:t xml:space="preserve">. There is a chance here to mention reducing duplication, and </w:t>
            </w:r>
            <w:r>
              <w:rPr>
                <w:rFonts w:ascii="Arial" w:hAnsi="Arial" w:cs="Arial"/>
                <w:i/>
                <w:iCs/>
                <w:sz w:val="22"/>
                <w:szCs w:val="22"/>
              </w:rPr>
              <w:t>providing one point of access to other district and county services and even some health services</w:t>
            </w:r>
            <w:r>
              <w:rPr>
                <w:rFonts w:ascii="Arial" w:hAnsi="Arial" w:cs="Arial"/>
                <w:sz w:val="22"/>
                <w:szCs w:val="22"/>
              </w:rPr>
              <w:t>.</w:t>
            </w:r>
            <w:r>
              <w:rPr>
                <w:rFonts w:ascii="Arial" w:hAnsi="Arial" w:cs="Arial"/>
                <w:sz w:val="22"/>
                <w:szCs w:val="22"/>
              </w:rPr>
              <w:br/>
            </w:r>
          </w:p>
          <w:p w:rsidR="0000354F" w:rsidRDefault="00D92705" w:rsidP="00533CDF">
            <w:pPr>
              <w:pStyle w:val="HTMLPreformatted"/>
              <w:spacing w:after="240"/>
              <w:rPr>
                <w:rFonts w:ascii="Arial" w:hAnsi="Arial" w:cs="Arial"/>
                <w:sz w:val="22"/>
                <w:szCs w:val="22"/>
              </w:rPr>
            </w:pPr>
            <w:r w:rsidRPr="00533CDF">
              <w:rPr>
                <w:rFonts w:ascii="Arial" w:hAnsi="Arial" w:cs="Arial"/>
                <w:sz w:val="22"/>
                <w:szCs w:val="22"/>
              </w:rPr>
              <w:t xml:space="preserve">The </w:t>
            </w:r>
            <w:r w:rsidRPr="00533CDF">
              <w:rPr>
                <w:rFonts w:ascii="Arial" w:hAnsi="Arial" w:cs="Arial"/>
                <w:b/>
                <w:sz w:val="22"/>
                <w:szCs w:val="22"/>
              </w:rPr>
              <w:t xml:space="preserve">approach lacks a recognition of the need of the county council as </w:t>
            </w:r>
            <w:r w:rsidRPr="00533CDF">
              <w:rPr>
                <w:rFonts w:ascii="Arial" w:hAnsi="Arial" w:cs="Arial"/>
                <w:b/>
                <w:i/>
                <w:iCs/>
                <w:sz w:val="22"/>
                <w:szCs w:val="22"/>
              </w:rPr>
              <w:t>an enabler</w:t>
            </w:r>
            <w:r w:rsidRPr="00533CDF">
              <w:rPr>
                <w:rFonts w:ascii="Arial" w:hAnsi="Arial" w:cs="Arial"/>
                <w:b/>
                <w:sz w:val="22"/>
                <w:szCs w:val="22"/>
              </w:rPr>
              <w:t xml:space="preserve"> of other organisations in the VCF sector to meet local needs</w:t>
            </w:r>
            <w:r w:rsidRPr="00533CDF">
              <w:rPr>
                <w:rFonts w:ascii="Arial" w:hAnsi="Arial" w:cs="Arial"/>
                <w:sz w:val="22"/>
                <w:szCs w:val="22"/>
              </w:rPr>
              <w:t xml:space="preserve">. The county council will not be able to afford to do all things – but it will still have more resources than the VCF sectors in most communities and the corporate strategy needs to acknowledge not just a need to work with – but </w:t>
            </w:r>
            <w:r w:rsidRPr="00533CDF">
              <w:rPr>
                <w:rFonts w:ascii="Arial" w:hAnsi="Arial" w:cs="Arial"/>
                <w:i/>
                <w:iCs/>
                <w:sz w:val="22"/>
                <w:szCs w:val="22"/>
              </w:rPr>
              <w:t>to enable, and facilitate other organisations who are meting local needs to address priorities.</w:t>
            </w:r>
            <w:r>
              <w:rPr>
                <w:rFonts w:ascii="Arial" w:hAnsi="Arial" w:cs="Arial"/>
                <w:i/>
                <w:iCs/>
              </w:rPr>
              <w:br/>
            </w:r>
            <w:r>
              <w:rPr>
                <w:rFonts w:ascii="Arial" w:hAnsi="Arial" w:cs="Arial"/>
              </w:rPr>
              <w:t xml:space="preserve"> </w:t>
            </w:r>
            <w:r>
              <w:rPr>
                <w:rFonts w:ascii="Arial" w:hAnsi="Arial" w:cs="Arial"/>
              </w:rPr>
              <w:br/>
            </w:r>
            <w:r w:rsidRPr="00533CDF">
              <w:rPr>
                <w:rFonts w:ascii="Arial" w:hAnsi="Arial" w:cs="Arial"/>
                <w:b/>
                <w:bCs/>
                <w:sz w:val="22"/>
                <w:szCs w:val="22"/>
              </w:rPr>
              <w:t>Commissioning and design of services</w:t>
            </w:r>
            <w:r w:rsidRPr="00533CDF">
              <w:rPr>
                <w:rFonts w:ascii="Arial" w:hAnsi="Arial" w:cs="Arial"/>
                <w:sz w:val="22"/>
                <w:szCs w:val="22"/>
              </w:rPr>
              <w:br/>
              <w:t xml:space="preserve">I think there is a need to be </w:t>
            </w:r>
            <w:r w:rsidRPr="00533CDF">
              <w:rPr>
                <w:rFonts w:ascii="Arial" w:hAnsi="Arial" w:cs="Arial"/>
                <w:b/>
                <w:sz w:val="22"/>
                <w:szCs w:val="22"/>
              </w:rPr>
              <w:t>more explicit about working with NHS, VCF and district councils</w:t>
            </w:r>
            <w:r w:rsidRPr="00533CDF">
              <w:rPr>
                <w:rFonts w:ascii="Arial" w:hAnsi="Arial" w:cs="Arial"/>
                <w:sz w:val="22"/>
                <w:szCs w:val="22"/>
              </w:rPr>
              <w:t>. This offers a huge opportunity to save money.</w:t>
            </w:r>
            <w:r w:rsidRPr="00533CDF">
              <w:rPr>
                <w:rFonts w:ascii="Arial" w:hAnsi="Arial" w:cs="Arial"/>
                <w:sz w:val="22"/>
                <w:szCs w:val="22"/>
              </w:rPr>
              <w:br/>
              <w:t xml:space="preserve">  </w:t>
            </w:r>
          </w:p>
          <w:p w:rsidR="00D92705" w:rsidRPr="00533CDF" w:rsidRDefault="00D92705" w:rsidP="00533CDF">
            <w:pPr>
              <w:pStyle w:val="HTMLPreformatted"/>
              <w:spacing w:after="240"/>
              <w:rPr>
                <w:rFonts w:ascii="Arial" w:hAnsi="Arial" w:cs="Arial"/>
                <w:b/>
                <w:bCs/>
                <w:sz w:val="22"/>
                <w:szCs w:val="22"/>
              </w:rPr>
            </w:pPr>
            <w:r w:rsidRPr="00533CDF">
              <w:rPr>
                <w:rFonts w:ascii="Arial" w:hAnsi="Arial" w:cs="Arial"/>
                <w:sz w:val="22"/>
                <w:szCs w:val="22"/>
              </w:rPr>
              <w:br/>
            </w:r>
            <w:r w:rsidRPr="00533CDF">
              <w:rPr>
                <w:rFonts w:ascii="Arial" w:hAnsi="Arial" w:cs="Arial"/>
                <w:b/>
                <w:bCs/>
                <w:sz w:val="22"/>
                <w:szCs w:val="22"/>
              </w:rPr>
              <w:t>Promotion of personal an</w:t>
            </w:r>
            <w:r w:rsidR="00533CDF">
              <w:rPr>
                <w:rFonts w:ascii="Arial" w:hAnsi="Arial" w:cs="Arial"/>
                <w:b/>
                <w:bCs/>
                <w:sz w:val="22"/>
                <w:szCs w:val="22"/>
              </w:rPr>
              <w:t>d family responsibility. Page 8.</w:t>
            </w:r>
            <w:r w:rsidRPr="00533CDF">
              <w:rPr>
                <w:rFonts w:ascii="Arial" w:hAnsi="Arial" w:cs="Arial"/>
                <w:b/>
                <w:bCs/>
                <w:sz w:val="22"/>
                <w:szCs w:val="22"/>
              </w:rPr>
              <w:t xml:space="preserve"> </w:t>
            </w:r>
            <w:r w:rsidRPr="00533CDF">
              <w:rPr>
                <w:rFonts w:ascii="Arial" w:hAnsi="Arial" w:cs="Arial"/>
                <w:b/>
                <w:bCs/>
                <w:sz w:val="22"/>
                <w:szCs w:val="22"/>
              </w:rPr>
              <w:br/>
            </w:r>
            <w:r w:rsidRPr="00533CDF">
              <w:rPr>
                <w:rFonts w:ascii="Arial" w:hAnsi="Arial" w:cs="Arial"/>
                <w:sz w:val="22"/>
                <w:szCs w:val="22"/>
              </w:rPr>
              <w:t xml:space="preserve">Bad choice of verb as this implies that all is required is a' promotion' (telling people to do it) of responsibility rather than </w:t>
            </w:r>
            <w:r w:rsidRPr="00533CDF">
              <w:rPr>
                <w:rFonts w:ascii="Arial" w:hAnsi="Arial" w:cs="Arial"/>
                <w:i/>
                <w:iCs/>
                <w:sz w:val="22"/>
                <w:szCs w:val="22"/>
              </w:rPr>
              <w:t>support, enabling and facilitating approaches to personal and family responsibility.</w:t>
            </w:r>
            <w:r w:rsidRPr="00533CDF">
              <w:rPr>
                <w:rFonts w:ascii="Arial" w:hAnsi="Arial" w:cs="Arial"/>
                <w:i/>
                <w:iCs/>
                <w:sz w:val="22"/>
                <w:szCs w:val="22"/>
              </w:rPr>
              <w:br/>
            </w:r>
            <w:r w:rsidRPr="00533CDF">
              <w:rPr>
                <w:rFonts w:ascii="Arial" w:hAnsi="Arial" w:cs="Arial"/>
                <w:b/>
                <w:sz w:val="22"/>
                <w:szCs w:val="22"/>
              </w:rPr>
              <w:t>This section must include communities identifying problems and working for their own solutions</w:t>
            </w:r>
            <w:r w:rsidRPr="00533CDF">
              <w:rPr>
                <w:rFonts w:ascii="Arial" w:hAnsi="Arial" w:cs="Arial"/>
                <w:sz w:val="22"/>
                <w:szCs w:val="22"/>
              </w:rPr>
              <w:t>.</w:t>
            </w:r>
            <w:r w:rsidRPr="00533CDF">
              <w:rPr>
                <w:rFonts w:ascii="Arial" w:hAnsi="Arial" w:cs="Arial"/>
                <w:sz w:val="22"/>
                <w:szCs w:val="22"/>
              </w:rPr>
              <w:br/>
              <w:t xml:space="preserve"> </w:t>
            </w:r>
            <w:r w:rsidRPr="00533CDF">
              <w:rPr>
                <w:rFonts w:ascii="Arial" w:hAnsi="Arial" w:cs="Arial"/>
                <w:sz w:val="22"/>
                <w:szCs w:val="22"/>
              </w:rPr>
              <w:br/>
            </w:r>
            <w:r w:rsidRPr="00533CDF">
              <w:rPr>
                <w:rFonts w:ascii="Arial" w:hAnsi="Arial" w:cs="Arial"/>
                <w:b/>
                <w:bCs/>
                <w:sz w:val="22"/>
                <w:szCs w:val="22"/>
              </w:rPr>
              <w:t>To live in a decent home in a good environment. Page 10</w:t>
            </w:r>
            <w:r w:rsidRPr="00533CDF">
              <w:rPr>
                <w:rFonts w:ascii="Arial" w:hAnsi="Arial" w:cs="Arial"/>
                <w:sz w:val="22"/>
                <w:szCs w:val="22"/>
              </w:rPr>
              <w:t>.</w:t>
            </w:r>
            <w:r w:rsidRPr="00533CDF">
              <w:rPr>
                <w:rFonts w:ascii="Arial" w:hAnsi="Arial" w:cs="Arial"/>
                <w:sz w:val="22"/>
                <w:szCs w:val="22"/>
              </w:rPr>
              <w:br/>
              <w:t xml:space="preserve">The details in this section </w:t>
            </w:r>
            <w:r w:rsidRPr="00533CDF">
              <w:rPr>
                <w:rFonts w:ascii="Arial" w:hAnsi="Arial" w:cs="Arial"/>
                <w:b/>
                <w:sz w:val="22"/>
                <w:szCs w:val="22"/>
              </w:rPr>
              <w:t xml:space="preserve">do not give any mention of </w:t>
            </w:r>
            <w:r w:rsidRPr="00533CDF">
              <w:rPr>
                <w:rFonts w:ascii="Arial" w:hAnsi="Arial" w:cs="Arial"/>
                <w:b/>
                <w:i/>
                <w:iCs/>
                <w:sz w:val="22"/>
                <w:szCs w:val="22"/>
              </w:rPr>
              <w:t>protecting, enhancing and maintaining green spaces.</w:t>
            </w:r>
            <w:r w:rsidRPr="00533CDF">
              <w:rPr>
                <w:rFonts w:ascii="Arial" w:hAnsi="Arial" w:cs="Arial"/>
                <w:sz w:val="22"/>
                <w:szCs w:val="22"/>
              </w:rPr>
              <w:br/>
              <w:t xml:space="preserve">Para 2 Transport infrastructure. </w:t>
            </w:r>
            <w:r w:rsidRPr="00533CDF">
              <w:rPr>
                <w:rFonts w:ascii="Arial" w:hAnsi="Arial" w:cs="Arial"/>
                <w:b/>
                <w:sz w:val="22"/>
                <w:szCs w:val="22"/>
              </w:rPr>
              <w:t>Badly written</w:t>
            </w:r>
            <w:r w:rsidRPr="00533CDF">
              <w:rPr>
                <w:rFonts w:ascii="Arial" w:hAnsi="Arial" w:cs="Arial"/>
                <w:sz w:val="22"/>
                <w:szCs w:val="22"/>
              </w:rPr>
              <w:t xml:space="preserve"> – needs input about the Transport hierarchy- confuses accessibility with modes of transport and driving is not the first on the list as 'as essential part of our everyday lives'   Needs an emphasis on local provision of services and jobs</w:t>
            </w:r>
          </w:p>
          <w:p w:rsidR="00D92705" w:rsidRPr="00FB0767" w:rsidRDefault="00D92705" w:rsidP="00D4478B">
            <w:pPr>
              <w:rPr>
                <w:rFonts w:ascii="Arial" w:hAnsi="Arial" w:cs="Arial"/>
                <w:sz w:val="24"/>
                <w:szCs w:val="24"/>
              </w:rPr>
            </w:pPr>
            <w:r w:rsidRPr="00DB4B2A">
              <w:rPr>
                <w:rFonts w:ascii="Arial" w:hAnsi="Arial" w:cs="Arial"/>
                <w:b/>
              </w:rPr>
              <w:t>Housing</w:t>
            </w:r>
            <w:r>
              <w:rPr>
                <w:rFonts w:ascii="Arial" w:hAnsi="Arial" w:cs="Arial"/>
              </w:rPr>
              <w:br/>
              <w:t xml:space="preserve">You say "Lancashire is displaying signs of renewed confidence in the housing market" This is not necessarily meaningful in terms of meeting our aim for </w:t>
            </w:r>
            <w:r w:rsidRPr="006853A6">
              <w:rPr>
                <w:rFonts w:ascii="Arial" w:hAnsi="Arial" w:cs="Arial"/>
                <w:b/>
                <w:i/>
                <w:iCs/>
              </w:rPr>
              <w:t>affordable</w:t>
            </w:r>
            <w:r w:rsidRPr="006853A6">
              <w:rPr>
                <w:rFonts w:ascii="Arial" w:hAnsi="Arial" w:cs="Arial"/>
                <w:b/>
              </w:rPr>
              <w:t xml:space="preserve"> housing</w:t>
            </w:r>
            <w:r>
              <w:rPr>
                <w:rFonts w:ascii="Arial" w:hAnsi="Arial" w:cs="Arial"/>
              </w:rPr>
              <w:t>.</w:t>
            </w:r>
            <w:r>
              <w:rPr>
                <w:rFonts w:ascii="Arial" w:hAnsi="Arial" w:cs="Arial"/>
              </w:rPr>
              <w:br/>
              <w:t xml:space="preserve"> </w:t>
            </w:r>
            <w:r>
              <w:rPr>
                <w:rFonts w:ascii="Arial" w:hAnsi="Arial" w:cs="Arial"/>
              </w:rPr>
              <w:br/>
              <w:t xml:space="preserve">You say ' We will promote the development of new housing on good quality sites that builders want to build on and where people want to live.  </w:t>
            </w:r>
            <w:r w:rsidRPr="006853A6">
              <w:rPr>
                <w:rFonts w:ascii="Arial" w:hAnsi="Arial" w:cs="Arial"/>
                <w:b/>
              </w:rPr>
              <w:t>THIS IS BAD Choice of words</w:t>
            </w:r>
            <w:r>
              <w:rPr>
                <w:rFonts w:ascii="Arial" w:hAnsi="Arial" w:cs="Arial"/>
              </w:rPr>
              <w:t xml:space="preserve"> – developers invariably want to build on green fields, this is not good planning policy and is undermining of many local plans. Building on brown fields is a priority, building smaller units is necessary for affordability and planning. This is not what developers want if they are given a choice.</w:t>
            </w:r>
            <w:r>
              <w:rPr>
                <w:rFonts w:ascii="Arial" w:hAnsi="Arial" w:cs="Arial"/>
              </w:rPr>
              <w:br/>
              <w:t xml:space="preserve"> </w:t>
            </w:r>
            <w:r>
              <w:rPr>
                <w:rFonts w:ascii="Arial" w:hAnsi="Arial" w:cs="Arial"/>
                <w:b/>
                <w:bCs/>
              </w:rPr>
              <w:br/>
              <w:t>Strategic outcome: employment page 13</w:t>
            </w:r>
            <w:r>
              <w:rPr>
                <w:rFonts w:ascii="Arial" w:hAnsi="Arial" w:cs="Arial"/>
              </w:rPr>
              <w:t xml:space="preserve"> </w:t>
            </w:r>
            <w:r>
              <w:rPr>
                <w:rFonts w:ascii="Arial" w:hAnsi="Arial" w:cs="Arial"/>
              </w:rPr>
              <w:br/>
              <w:t xml:space="preserve">You say "Continue unblocking stalled development opportunities critical to the economic regeneration of Lancashire". </w:t>
            </w:r>
            <w:r w:rsidRPr="006853A6">
              <w:rPr>
                <w:rFonts w:ascii="Arial" w:hAnsi="Arial" w:cs="Arial"/>
                <w:b/>
              </w:rPr>
              <w:t>Not very clear</w:t>
            </w:r>
            <w:r>
              <w:rPr>
                <w:rFonts w:ascii="Arial" w:hAnsi="Arial" w:cs="Arial"/>
              </w:rPr>
              <w:t xml:space="preserve"> what this means and should not refer to 'unblocking 'planning applications that are part of the democratic process –not for the county to try to influence I think.</w:t>
            </w:r>
            <w:r>
              <w:rPr>
                <w:rFonts w:ascii="Arial" w:hAnsi="Arial" w:cs="Arial"/>
              </w:rPr>
              <w:br/>
            </w:r>
          </w:p>
        </w:tc>
        <w:tc>
          <w:tcPr>
            <w:tcW w:w="5468" w:type="dxa"/>
            <w:shd w:val="clear" w:color="auto" w:fill="FFFFFF" w:themeFill="background1"/>
          </w:tcPr>
          <w:p w:rsidR="001B26D4" w:rsidRPr="00F74DBB" w:rsidRDefault="009816A2" w:rsidP="00F74DBB">
            <w:pPr>
              <w:pStyle w:val="HTMLPreformatted"/>
              <w:rPr>
                <w:rFonts w:ascii="Arial" w:hAnsi="Arial" w:cs="Arial"/>
                <w:sz w:val="22"/>
                <w:szCs w:val="22"/>
              </w:rPr>
            </w:pPr>
            <w:r w:rsidRPr="00F74DBB">
              <w:rPr>
                <w:rFonts w:ascii="Arial" w:hAnsi="Arial" w:cs="Arial"/>
                <w:sz w:val="22"/>
                <w:szCs w:val="22"/>
              </w:rPr>
              <w:t>Noted</w:t>
            </w:r>
            <w:r w:rsidR="00F74DBB" w:rsidRPr="00F74DBB">
              <w:rPr>
                <w:rFonts w:ascii="Arial" w:hAnsi="Arial" w:cs="Arial"/>
                <w:sz w:val="22"/>
                <w:szCs w:val="22"/>
              </w:rPr>
              <w:t xml:space="preserve"> and this will be addressed as part of further work on service design.  </w:t>
            </w:r>
          </w:p>
          <w:p w:rsidR="001B26D4" w:rsidRDefault="001B26D4" w:rsidP="001B26D4">
            <w:pPr>
              <w:pStyle w:val="HTMLPreformatted"/>
              <w:rPr>
                <w:rFonts w:ascii="Arial" w:hAnsi="Arial" w:cs="Arial"/>
                <w:sz w:val="22"/>
                <w:szCs w:val="22"/>
              </w:rPr>
            </w:pPr>
          </w:p>
          <w:p w:rsidR="001B26D4" w:rsidRDefault="001B26D4" w:rsidP="001B26D4">
            <w:pPr>
              <w:pStyle w:val="HTMLPreformatted"/>
              <w:rPr>
                <w:rFonts w:ascii="Arial" w:hAnsi="Arial" w:cs="Arial"/>
                <w:sz w:val="22"/>
                <w:szCs w:val="22"/>
              </w:rPr>
            </w:pPr>
          </w:p>
          <w:p w:rsidR="001B26D4" w:rsidRDefault="001B26D4" w:rsidP="001B26D4">
            <w:pPr>
              <w:pStyle w:val="HTMLPreformatted"/>
              <w:rPr>
                <w:rFonts w:ascii="Arial" w:hAnsi="Arial" w:cs="Arial"/>
                <w:sz w:val="22"/>
                <w:szCs w:val="22"/>
              </w:rPr>
            </w:pPr>
          </w:p>
          <w:p w:rsidR="001B26D4" w:rsidRDefault="001B26D4"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1B26D4" w:rsidRDefault="00967FA7" w:rsidP="00F74DBB">
            <w:pPr>
              <w:pStyle w:val="HTMLPreformatted"/>
              <w:rPr>
                <w:rFonts w:ascii="Arial" w:hAnsi="Arial" w:cs="Arial"/>
                <w:sz w:val="22"/>
                <w:szCs w:val="22"/>
              </w:rPr>
            </w:pPr>
            <w:r>
              <w:rPr>
                <w:rFonts w:ascii="Arial" w:hAnsi="Arial" w:cs="Arial"/>
                <w:sz w:val="22"/>
                <w:szCs w:val="22"/>
              </w:rPr>
              <w:t>I</w:t>
            </w:r>
            <w:r w:rsidR="001B26D4">
              <w:rPr>
                <w:rFonts w:ascii="Arial" w:hAnsi="Arial" w:cs="Arial"/>
                <w:sz w:val="22"/>
                <w:szCs w:val="22"/>
              </w:rPr>
              <w:t xml:space="preserve">n the revised strategy, we build on how we will work with partners e.g. VCFS sector. </w:t>
            </w:r>
          </w:p>
          <w:p w:rsidR="001B26D4" w:rsidRDefault="001B26D4" w:rsidP="001B26D4">
            <w:pPr>
              <w:pStyle w:val="HTMLPreformatted"/>
              <w:rPr>
                <w:rFonts w:ascii="Arial" w:hAnsi="Arial" w:cs="Arial"/>
                <w:sz w:val="22"/>
                <w:szCs w:val="22"/>
              </w:rPr>
            </w:pPr>
          </w:p>
          <w:p w:rsidR="001B26D4" w:rsidRDefault="001B26D4"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1B26D4" w:rsidRDefault="001B26D4" w:rsidP="00F74DBB">
            <w:pPr>
              <w:pStyle w:val="HTMLPreformatted"/>
              <w:rPr>
                <w:rFonts w:ascii="Arial" w:hAnsi="Arial" w:cs="Arial"/>
                <w:sz w:val="22"/>
                <w:szCs w:val="22"/>
              </w:rPr>
            </w:pPr>
            <w:r>
              <w:rPr>
                <w:rFonts w:ascii="Arial" w:hAnsi="Arial" w:cs="Arial"/>
                <w:sz w:val="22"/>
                <w:szCs w:val="22"/>
              </w:rPr>
              <w:t>Cabinet members have since changed this priority to 'work in partnership with all other agencies to make local communities strong, self-reliant and cohesive. Thus removing the emphasis on criminal activity.</w:t>
            </w:r>
          </w:p>
          <w:p w:rsidR="00947A70" w:rsidRDefault="00947A70" w:rsidP="00947A70">
            <w:pPr>
              <w:pStyle w:val="HTMLPreformatted"/>
              <w:ind w:left="360"/>
              <w:rPr>
                <w:rFonts w:ascii="Arial" w:hAnsi="Arial" w:cs="Arial"/>
                <w:sz w:val="22"/>
                <w:szCs w:val="22"/>
              </w:rPr>
            </w:pPr>
          </w:p>
          <w:p w:rsidR="00F74DBB" w:rsidRDefault="00F74DBB" w:rsidP="00F74DBB">
            <w:pPr>
              <w:pStyle w:val="HTMLPreformatted"/>
              <w:rPr>
                <w:rFonts w:ascii="Arial" w:hAnsi="Arial" w:cs="Arial"/>
                <w:sz w:val="22"/>
                <w:szCs w:val="22"/>
              </w:rPr>
            </w:pPr>
          </w:p>
          <w:p w:rsidR="001B26D4" w:rsidRDefault="009816A2" w:rsidP="00F74DBB">
            <w:pPr>
              <w:pStyle w:val="HTMLPreformatted"/>
              <w:rPr>
                <w:rFonts w:ascii="Arial" w:hAnsi="Arial" w:cs="Arial"/>
                <w:sz w:val="22"/>
                <w:szCs w:val="22"/>
              </w:rPr>
            </w:pPr>
            <w:r>
              <w:rPr>
                <w:rFonts w:ascii="Arial" w:hAnsi="Arial" w:cs="Arial"/>
                <w:sz w:val="22"/>
                <w:szCs w:val="22"/>
              </w:rPr>
              <w:t>Noted and will be considered in the future planning/delivery of</w:t>
            </w:r>
            <w:r w:rsidR="00691457">
              <w:rPr>
                <w:rFonts w:ascii="Arial" w:hAnsi="Arial" w:cs="Arial"/>
                <w:sz w:val="22"/>
                <w:szCs w:val="22"/>
              </w:rPr>
              <w:t xml:space="preserve"> an Economic Development</w:t>
            </w:r>
            <w:r>
              <w:rPr>
                <w:rFonts w:ascii="Arial" w:hAnsi="Arial" w:cs="Arial"/>
                <w:sz w:val="22"/>
                <w:szCs w:val="22"/>
              </w:rPr>
              <w:t xml:space="preserve"> policy/strategy.</w:t>
            </w:r>
          </w:p>
          <w:p w:rsidR="001B26D4" w:rsidRDefault="001B26D4" w:rsidP="001B26D4">
            <w:pPr>
              <w:pStyle w:val="HTMLPreformatted"/>
              <w:rPr>
                <w:rFonts w:ascii="Arial" w:hAnsi="Arial" w:cs="Arial"/>
                <w:sz w:val="22"/>
                <w:szCs w:val="22"/>
              </w:rPr>
            </w:pPr>
          </w:p>
          <w:p w:rsidR="009816A2" w:rsidRDefault="009816A2" w:rsidP="001B26D4">
            <w:pPr>
              <w:pStyle w:val="HTMLPreformatted"/>
              <w:rPr>
                <w:rFonts w:ascii="Arial" w:hAnsi="Arial" w:cs="Arial"/>
                <w:sz w:val="22"/>
                <w:szCs w:val="22"/>
              </w:rPr>
            </w:pPr>
          </w:p>
          <w:p w:rsidR="004913FC" w:rsidRDefault="004913FC" w:rsidP="001B26D4">
            <w:pPr>
              <w:pStyle w:val="HTMLPreformatted"/>
              <w:rPr>
                <w:rFonts w:ascii="Arial" w:hAnsi="Arial" w:cs="Arial"/>
                <w:sz w:val="22"/>
                <w:szCs w:val="22"/>
              </w:rPr>
            </w:pPr>
          </w:p>
          <w:p w:rsidR="004913FC" w:rsidRDefault="004913FC" w:rsidP="001B26D4">
            <w:pPr>
              <w:pStyle w:val="HTMLPreformatted"/>
              <w:rPr>
                <w:rFonts w:ascii="Arial" w:hAnsi="Arial" w:cs="Arial"/>
                <w:sz w:val="22"/>
                <w:szCs w:val="22"/>
              </w:rPr>
            </w:pPr>
          </w:p>
          <w:p w:rsidR="001B26D4" w:rsidRDefault="00ED5BB7" w:rsidP="00F74DBB">
            <w:pPr>
              <w:pStyle w:val="HTMLPreformatted"/>
              <w:rPr>
                <w:rFonts w:ascii="Arial" w:hAnsi="Arial" w:cs="Arial"/>
                <w:sz w:val="22"/>
                <w:szCs w:val="22"/>
              </w:rPr>
            </w:pPr>
            <w:r>
              <w:rPr>
                <w:rFonts w:ascii="Arial" w:hAnsi="Arial" w:cs="Arial"/>
                <w:sz w:val="22"/>
                <w:szCs w:val="22"/>
              </w:rPr>
              <w:t>W</w:t>
            </w:r>
            <w:r w:rsidR="001B26D4">
              <w:rPr>
                <w:rFonts w:ascii="Arial" w:hAnsi="Arial" w:cs="Arial"/>
                <w:sz w:val="22"/>
                <w:szCs w:val="22"/>
              </w:rPr>
              <w:t>e</w:t>
            </w:r>
            <w:r w:rsidR="00E048A9">
              <w:rPr>
                <w:rFonts w:ascii="Arial" w:hAnsi="Arial" w:cs="Arial"/>
                <w:sz w:val="22"/>
                <w:szCs w:val="22"/>
              </w:rPr>
              <w:t xml:space="preserve"> have now included this</w:t>
            </w:r>
            <w:r w:rsidR="00533CDF">
              <w:rPr>
                <w:rFonts w:ascii="Arial" w:hAnsi="Arial" w:cs="Arial"/>
                <w:sz w:val="22"/>
                <w:szCs w:val="22"/>
              </w:rPr>
              <w:t>.</w:t>
            </w:r>
          </w:p>
          <w:p w:rsidR="00533CDF" w:rsidRDefault="00533CDF" w:rsidP="00533CDF">
            <w:pPr>
              <w:pStyle w:val="ListParagraph"/>
              <w:rPr>
                <w:rFonts w:ascii="Arial" w:hAnsi="Arial" w:cs="Arial"/>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CB2B18" w:rsidRDefault="00CB2B18" w:rsidP="00533CDF">
            <w:pPr>
              <w:pStyle w:val="HTMLPreformatted"/>
              <w:rPr>
                <w:rFonts w:ascii="Arial" w:hAnsi="Arial" w:cs="Arial"/>
                <w:sz w:val="22"/>
                <w:szCs w:val="22"/>
              </w:rPr>
            </w:pPr>
          </w:p>
          <w:p w:rsidR="0000354F" w:rsidRDefault="0000354F" w:rsidP="00533CDF">
            <w:pPr>
              <w:pStyle w:val="HTMLPreformatted"/>
              <w:rPr>
                <w:rFonts w:ascii="Arial" w:hAnsi="Arial" w:cs="Arial"/>
                <w:sz w:val="22"/>
                <w:szCs w:val="22"/>
              </w:rPr>
            </w:pPr>
          </w:p>
          <w:p w:rsidR="00533CDF" w:rsidRPr="00E048A9" w:rsidRDefault="00ED5BB7" w:rsidP="009536E0">
            <w:pPr>
              <w:pStyle w:val="HTMLPreformatted"/>
              <w:rPr>
                <w:rFonts w:ascii="Arial" w:hAnsi="Arial" w:cs="Arial"/>
                <w:sz w:val="22"/>
                <w:szCs w:val="22"/>
              </w:rPr>
            </w:pPr>
            <w:r>
              <w:rPr>
                <w:rFonts w:ascii="Arial" w:hAnsi="Arial" w:cs="Arial"/>
                <w:sz w:val="22"/>
                <w:szCs w:val="22"/>
              </w:rPr>
              <w:t>W</w:t>
            </w:r>
            <w:r w:rsidR="00E048A9" w:rsidRPr="00E048A9">
              <w:rPr>
                <w:rFonts w:ascii="Arial" w:hAnsi="Arial" w:cs="Arial"/>
                <w:sz w:val="22"/>
                <w:szCs w:val="22"/>
              </w:rPr>
              <w:t>e have now included district and parish councils</w:t>
            </w:r>
            <w:r w:rsidR="00CE28F4">
              <w:rPr>
                <w:rFonts w:ascii="Arial" w:hAnsi="Arial" w:cs="Arial"/>
                <w:sz w:val="22"/>
                <w:szCs w:val="22"/>
              </w:rPr>
              <w:t>.</w:t>
            </w: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CE28F4" w:rsidRDefault="00CE28F4" w:rsidP="00533CDF">
            <w:pPr>
              <w:pStyle w:val="HTMLPreformatted"/>
              <w:rPr>
                <w:rFonts w:ascii="Arial" w:hAnsi="Arial" w:cs="Arial"/>
                <w:sz w:val="22"/>
                <w:szCs w:val="22"/>
              </w:rPr>
            </w:pPr>
          </w:p>
          <w:p w:rsidR="004913FC" w:rsidRDefault="004913FC" w:rsidP="00533CDF">
            <w:pPr>
              <w:pStyle w:val="HTMLPreformatted"/>
              <w:rPr>
                <w:rFonts w:ascii="Arial" w:hAnsi="Arial" w:cs="Arial"/>
                <w:sz w:val="22"/>
                <w:szCs w:val="22"/>
              </w:rPr>
            </w:pPr>
          </w:p>
          <w:p w:rsidR="00CB2B18" w:rsidRDefault="00CB2B18" w:rsidP="00533CDF">
            <w:pPr>
              <w:pStyle w:val="HTMLPreformatted"/>
              <w:rPr>
                <w:rFonts w:ascii="Arial" w:hAnsi="Arial" w:cs="Arial"/>
                <w:sz w:val="22"/>
                <w:szCs w:val="22"/>
              </w:rPr>
            </w:pPr>
          </w:p>
          <w:p w:rsidR="009536E0" w:rsidRDefault="009536E0" w:rsidP="009536E0">
            <w:pPr>
              <w:pStyle w:val="HTMLPreformatted"/>
              <w:rPr>
                <w:rFonts w:ascii="Arial" w:hAnsi="Arial" w:cs="Arial"/>
                <w:sz w:val="22"/>
                <w:szCs w:val="22"/>
              </w:rPr>
            </w:pPr>
          </w:p>
          <w:p w:rsidR="00533CDF" w:rsidRDefault="00ED5BB7" w:rsidP="009536E0">
            <w:pPr>
              <w:pStyle w:val="HTMLPreformatted"/>
              <w:rPr>
                <w:rFonts w:ascii="Arial" w:hAnsi="Arial" w:cs="Arial"/>
                <w:sz w:val="22"/>
                <w:szCs w:val="22"/>
              </w:rPr>
            </w:pPr>
            <w:r>
              <w:rPr>
                <w:rFonts w:ascii="Arial" w:hAnsi="Arial" w:cs="Arial"/>
                <w:sz w:val="22"/>
                <w:szCs w:val="22"/>
              </w:rPr>
              <w:t>W</w:t>
            </w:r>
            <w:r w:rsidR="00E048A9">
              <w:rPr>
                <w:rFonts w:ascii="Arial" w:hAnsi="Arial" w:cs="Arial"/>
                <w:sz w:val="22"/>
                <w:szCs w:val="22"/>
              </w:rPr>
              <w:t>e are more specific within the 'working with others' section</w:t>
            </w:r>
            <w:r w:rsidR="00533CDF">
              <w:rPr>
                <w:rFonts w:ascii="Arial" w:hAnsi="Arial" w:cs="Arial"/>
                <w:sz w:val="22"/>
                <w:szCs w:val="22"/>
              </w:rPr>
              <w:t>.</w:t>
            </w: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ED5BB7" w:rsidP="009536E0">
            <w:pPr>
              <w:pStyle w:val="HTMLPreformatted"/>
              <w:rPr>
                <w:rFonts w:ascii="Arial" w:hAnsi="Arial" w:cs="Arial"/>
                <w:sz w:val="22"/>
                <w:szCs w:val="22"/>
              </w:rPr>
            </w:pPr>
            <w:r>
              <w:rPr>
                <w:rFonts w:ascii="Arial" w:hAnsi="Arial" w:cs="Arial"/>
                <w:sz w:val="22"/>
                <w:szCs w:val="22"/>
              </w:rPr>
              <w:t>T</w:t>
            </w:r>
            <w:r w:rsidR="009536E0">
              <w:rPr>
                <w:rFonts w:ascii="Arial" w:hAnsi="Arial" w:cs="Arial"/>
                <w:sz w:val="22"/>
                <w:szCs w:val="22"/>
              </w:rPr>
              <w:t xml:space="preserve">his </w:t>
            </w:r>
            <w:r w:rsidR="009816A2">
              <w:rPr>
                <w:rFonts w:ascii="Arial" w:hAnsi="Arial" w:cs="Arial"/>
                <w:sz w:val="22"/>
                <w:szCs w:val="22"/>
              </w:rPr>
              <w:t xml:space="preserve">section </w:t>
            </w:r>
            <w:r w:rsidR="009536E0">
              <w:rPr>
                <w:rFonts w:ascii="Arial" w:hAnsi="Arial" w:cs="Arial"/>
                <w:sz w:val="22"/>
                <w:szCs w:val="22"/>
              </w:rPr>
              <w:t>has been</w:t>
            </w:r>
            <w:r w:rsidR="009816A2">
              <w:rPr>
                <w:rFonts w:ascii="Arial" w:hAnsi="Arial" w:cs="Arial"/>
                <w:sz w:val="22"/>
                <w:szCs w:val="22"/>
              </w:rPr>
              <w:t xml:space="preserve"> updated to reflect this. </w:t>
            </w: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ED5BB7" w:rsidRDefault="00ED5BB7" w:rsidP="00533CDF">
            <w:pPr>
              <w:pStyle w:val="HTMLPreformatted"/>
              <w:rPr>
                <w:rFonts w:ascii="Arial" w:hAnsi="Arial" w:cs="Arial"/>
                <w:sz w:val="22"/>
                <w:szCs w:val="22"/>
              </w:rPr>
            </w:pPr>
          </w:p>
          <w:p w:rsidR="00ED5BB7" w:rsidRDefault="00ED5BB7" w:rsidP="00533CDF">
            <w:pPr>
              <w:pStyle w:val="HTMLPreformatted"/>
              <w:rPr>
                <w:rFonts w:ascii="Arial" w:hAnsi="Arial" w:cs="Arial"/>
                <w:sz w:val="22"/>
                <w:szCs w:val="22"/>
              </w:rPr>
            </w:pPr>
          </w:p>
          <w:p w:rsidR="00ED5BB7" w:rsidRDefault="00ED5BB7" w:rsidP="00533CDF">
            <w:pPr>
              <w:pStyle w:val="HTMLPreformatted"/>
              <w:rPr>
                <w:rFonts w:ascii="Arial" w:hAnsi="Arial" w:cs="Arial"/>
                <w:sz w:val="22"/>
                <w:szCs w:val="22"/>
              </w:rPr>
            </w:pPr>
          </w:p>
          <w:p w:rsidR="0000354F" w:rsidRDefault="0000354F" w:rsidP="009536E0">
            <w:pPr>
              <w:pStyle w:val="HTMLPreformatted"/>
              <w:rPr>
                <w:rFonts w:ascii="Arial" w:hAnsi="Arial" w:cs="Arial"/>
                <w:sz w:val="22"/>
                <w:szCs w:val="22"/>
              </w:rPr>
            </w:pPr>
          </w:p>
          <w:p w:rsidR="00533CDF" w:rsidRDefault="00ED5BB7" w:rsidP="009536E0">
            <w:pPr>
              <w:pStyle w:val="HTMLPreformatted"/>
              <w:rPr>
                <w:rFonts w:ascii="Arial" w:hAnsi="Arial" w:cs="Arial"/>
                <w:sz w:val="22"/>
                <w:szCs w:val="22"/>
              </w:rPr>
            </w:pPr>
            <w:r>
              <w:rPr>
                <w:rFonts w:ascii="Arial" w:hAnsi="Arial" w:cs="Arial"/>
                <w:sz w:val="22"/>
                <w:szCs w:val="22"/>
              </w:rPr>
              <w:t>T</w:t>
            </w:r>
            <w:r w:rsidR="009536E0">
              <w:rPr>
                <w:rFonts w:ascii="Arial" w:hAnsi="Arial" w:cs="Arial"/>
                <w:sz w:val="22"/>
                <w:szCs w:val="22"/>
              </w:rPr>
              <w:t xml:space="preserve">his has been </w:t>
            </w:r>
            <w:r w:rsidR="00E048A9">
              <w:rPr>
                <w:rFonts w:ascii="Arial" w:hAnsi="Arial" w:cs="Arial"/>
                <w:sz w:val="22"/>
                <w:szCs w:val="22"/>
              </w:rPr>
              <w:t>added into the text within this section</w:t>
            </w:r>
            <w:r w:rsidR="00533CDF">
              <w:rPr>
                <w:rFonts w:ascii="Arial" w:hAnsi="Arial" w:cs="Arial"/>
                <w:sz w:val="22"/>
                <w:szCs w:val="22"/>
              </w:rPr>
              <w:t>.</w:t>
            </w: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533CDF" w:rsidRDefault="00533CDF"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E048A9" w:rsidRDefault="00E048A9" w:rsidP="00533CDF">
            <w:pPr>
              <w:pStyle w:val="HTMLPreformatted"/>
              <w:rPr>
                <w:rFonts w:ascii="Arial" w:hAnsi="Arial" w:cs="Arial"/>
                <w:sz w:val="22"/>
                <w:szCs w:val="22"/>
              </w:rPr>
            </w:pPr>
          </w:p>
          <w:p w:rsidR="009816A2" w:rsidRDefault="009816A2" w:rsidP="00533CDF">
            <w:pPr>
              <w:pStyle w:val="HTMLPreformatted"/>
              <w:rPr>
                <w:rFonts w:ascii="Arial" w:hAnsi="Arial" w:cs="Arial"/>
                <w:sz w:val="22"/>
                <w:szCs w:val="22"/>
              </w:rPr>
            </w:pPr>
          </w:p>
          <w:p w:rsidR="00E42B46" w:rsidRPr="00E42B46" w:rsidRDefault="00ED5BB7" w:rsidP="009536E0">
            <w:pPr>
              <w:pStyle w:val="HTMLPreformatted"/>
              <w:rPr>
                <w:rFonts w:ascii="Arial" w:hAnsi="Arial" w:cs="Arial"/>
                <w:sz w:val="22"/>
                <w:szCs w:val="22"/>
              </w:rPr>
            </w:pPr>
            <w:r>
              <w:rPr>
                <w:rFonts w:ascii="Arial" w:hAnsi="Arial" w:cs="Arial"/>
                <w:sz w:val="22"/>
                <w:szCs w:val="22"/>
              </w:rPr>
              <w:t>We have</w:t>
            </w:r>
            <w:r w:rsidR="00E048A9">
              <w:rPr>
                <w:rFonts w:ascii="Arial" w:hAnsi="Arial" w:cs="Arial"/>
                <w:sz w:val="22"/>
                <w:szCs w:val="22"/>
              </w:rPr>
              <w:t xml:space="preserve"> added an overarching approach to cover '</w:t>
            </w:r>
            <w:r w:rsidR="00967FA7">
              <w:rPr>
                <w:rFonts w:ascii="Arial" w:hAnsi="Arial" w:cs="Arial"/>
                <w:sz w:val="22"/>
                <w:szCs w:val="22"/>
              </w:rPr>
              <w:t>promote</w:t>
            </w:r>
            <w:r w:rsidR="00E048A9">
              <w:rPr>
                <w:rFonts w:ascii="Arial" w:hAnsi="Arial" w:cs="Arial"/>
                <w:sz w:val="22"/>
                <w:szCs w:val="22"/>
              </w:rPr>
              <w:t xml:space="preserve"> and protect our natural environment' to pick up this comment.</w:t>
            </w:r>
          </w:p>
          <w:p w:rsidR="00E048A9" w:rsidRDefault="00E048A9" w:rsidP="00E048A9">
            <w:pPr>
              <w:pStyle w:val="HTMLPreformatted"/>
              <w:rPr>
                <w:rFonts w:ascii="Arial" w:hAnsi="Arial" w:cs="Arial"/>
                <w:sz w:val="22"/>
                <w:szCs w:val="22"/>
              </w:rPr>
            </w:pPr>
          </w:p>
          <w:p w:rsidR="00E048A9" w:rsidRDefault="00E048A9" w:rsidP="00E048A9">
            <w:pPr>
              <w:pStyle w:val="ListParagraph"/>
              <w:rPr>
                <w:rFonts w:ascii="Arial" w:hAnsi="Arial" w:cs="Arial"/>
              </w:rPr>
            </w:pPr>
          </w:p>
          <w:p w:rsidR="00E048A9" w:rsidRDefault="00E048A9" w:rsidP="00E048A9">
            <w:pPr>
              <w:pStyle w:val="ListParagraph"/>
              <w:rPr>
                <w:rFonts w:ascii="Arial" w:hAnsi="Arial" w:cs="Arial"/>
              </w:rPr>
            </w:pPr>
          </w:p>
          <w:p w:rsidR="0000354F" w:rsidRDefault="0000354F" w:rsidP="00E048A9">
            <w:pPr>
              <w:pStyle w:val="ListParagraph"/>
              <w:rPr>
                <w:rFonts w:ascii="Arial" w:hAnsi="Arial" w:cs="Arial"/>
              </w:rPr>
            </w:pPr>
          </w:p>
          <w:p w:rsidR="009816A2" w:rsidRDefault="009536E0" w:rsidP="009536E0">
            <w:pPr>
              <w:pStyle w:val="HTMLPreformatted"/>
              <w:rPr>
                <w:rFonts w:ascii="Arial" w:hAnsi="Arial" w:cs="Arial"/>
                <w:sz w:val="22"/>
                <w:szCs w:val="22"/>
              </w:rPr>
            </w:pPr>
            <w:r>
              <w:rPr>
                <w:rFonts w:ascii="Arial" w:hAnsi="Arial" w:cs="Arial"/>
                <w:sz w:val="22"/>
                <w:szCs w:val="22"/>
              </w:rPr>
              <w:t>Noted and we will pick this particular issue up as we work with partners on our plans to ensure people can live in a decent home in a good environment.</w:t>
            </w:r>
          </w:p>
          <w:p w:rsidR="009536E0" w:rsidRDefault="009536E0" w:rsidP="009536E0">
            <w:pPr>
              <w:pStyle w:val="HTMLPreformatted"/>
              <w:rPr>
                <w:rFonts w:ascii="Arial" w:hAnsi="Arial" w:cs="Arial"/>
                <w:sz w:val="22"/>
                <w:szCs w:val="22"/>
              </w:rPr>
            </w:pPr>
          </w:p>
          <w:p w:rsidR="009536E0" w:rsidRDefault="009536E0" w:rsidP="009536E0">
            <w:pPr>
              <w:pStyle w:val="HTMLPreformatted"/>
              <w:rPr>
                <w:rFonts w:ascii="Arial" w:hAnsi="Arial" w:cs="Arial"/>
                <w:sz w:val="22"/>
                <w:szCs w:val="22"/>
              </w:rPr>
            </w:pPr>
          </w:p>
          <w:p w:rsidR="0000354F" w:rsidRDefault="0000354F" w:rsidP="009536E0">
            <w:pPr>
              <w:pStyle w:val="HTMLPreformatted"/>
              <w:rPr>
                <w:rFonts w:ascii="Arial" w:hAnsi="Arial" w:cs="Arial"/>
                <w:sz w:val="22"/>
                <w:szCs w:val="22"/>
              </w:rPr>
            </w:pPr>
          </w:p>
          <w:p w:rsidR="0000354F" w:rsidRDefault="0000354F" w:rsidP="009536E0">
            <w:pPr>
              <w:pStyle w:val="HTMLPreformatted"/>
              <w:rPr>
                <w:rFonts w:ascii="Arial" w:hAnsi="Arial" w:cs="Arial"/>
                <w:sz w:val="22"/>
                <w:szCs w:val="22"/>
              </w:rPr>
            </w:pPr>
          </w:p>
          <w:p w:rsidR="009536E0" w:rsidRPr="009536E0" w:rsidRDefault="009536E0" w:rsidP="009536E0">
            <w:pPr>
              <w:pStyle w:val="HTMLPreformatted"/>
              <w:rPr>
                <w:rFonts w:ascii="Arial" w:hAnsi="Arial" w:cs="Arial"/>
                <w:sz w:val="22"/>
                <w:szCs w:val="22"/>
              </w:rPr>
            </w:pPr>
            <w:r>
              <w:rPr>
                <w:rFonts w:ascii="Arial" w:hAnsi="Arial" w:cs="Arial"/>
                <w:sz w:val="22"/>
                <w:szCs w:val="22"/>
              </w:rPr>
              <w:t>Noted</w:t>
            </w:r>
            <w:r w:rsidR="00967FA7">
              <w:rPr>
                <w:rFonts w:ascii="Arial" w:hAnsi="Arial" w:cs="Arial"/>
                <w:sz w:val="22"/>
                <w:szCs w:val="22"/>
              </w:rPr>
              <w:t>. We believe there is a balance to be struck</w:t>
            </w:r>
            <w:r>
              <w:rPr>
                <w:rFonts w:ascii="Arial" w:hAnsi="Arial" w:cs="Arial"/>
                <w:sz w:val="22"/>
                <w:szCs w:val="22"/>
              </w:rPr>
              <w:t xml:space="preserve"> and </w:t>
            </w:r>
            <w:r w:rsidR="00967FA7">
              <w:rPr>
                <w:rFonts w:ascii="Arial" w:hAnsi="Arial" w:cs="Arial"/>
                <w:sz w:val="22"/>
                <w:szCs w:val="22"/>
              </w:rPr>
              <w:t>between green field and brown field development. Our updated draft places more emphasis on the need to ensure that growth and regeneration go hand in hand.</w:t>
            </w:r>
          </w:p>
          <w:p w:rsidR="00E42B46" w:rsidRDefault="00E42B46" w:rsidP="00D4478B">
            <w:pPr>
              <w:pStyle w:val="HTMLPreformatted"/>
              <w:ind w:left="360"/>
              <w:rPr>
                <w:rFonts w:ascii="Arial" w:hAnsi="Arial" w:cs="Arial"/>
                <w:sz w:val="22"/>
                <w:szCs w:val="22"/>
              </w:rPr>
            </w:pPr>
          </w:p>
          <w:p w:rsidR="00D4478B" w:rsidRDefault="00D4478B" w:rsidP="00D4478B">
            <w:pPr>
              <w:pStyle w:val="HTMLPreformatted"/>
              <w:ind w:left="360"/>
              <w:rPr>
                <w:rFonts w:ascii="Arial" w:hAnsi="Arial" w:cs="Arial"/>
                <w:sz w:val="22"/>
                <w:szCs w:val="22"/>
              </w:rPr>
            </w:pPr>
          </w:p>
          <w:p w:rsidR="00D4478B" w:rsidRDefault="00D4478B" w:rsidP="00D4478B">
            <w:pPr>
              <w:pStyle w:val="HTMLPreformatted"/>
              <w:ind w:left="360"/>
              <w:rPr>
                <w:rFonts w:ascii="Arial" w:hAnsi="Arial" w:cs="Arial"/>
                <w:sz w:val="22"/>
                <w:szCs w:val="22"/>
              </w:rPr>
            </w:pPr>
          </w:p>
          <w:p w:rsidR="0033326A" w:rsidRDefault="0033326A" w:rsidP="00D4478B">
            <w:pPr>
              <w:pStyle w:val="HTMLPreformatted"/>
              <w:ind w:left="360"/>
              <w:rPr>
                <w:rFonts w:ascii="Arial" w:hAnsi="Arial" w:cs="Arial"/>
                <w:sz w:val="22"/>
                <w:szCs w:val="22"/>
              </w:rPr>
            </w:pPr>
          </w:p>
          <w:p w:rsidR="00D4478B" w:rsidRDefault="00D4478B" w:rsidP="00D4478B">
            <w:pPr>
              <w:pStyle w:val="HTMLPreformatted"/>
              <w:ind w:left="360"/>
              <w:rPr>
                <w:rFonts w:ascii="Arial" w:hAnsi="Arial" w:cs="Arial"/>
                <w:sz w:val="22"/>
                <w:szCs w:val="22"/>
              </w:rPr>
            </w:pPr>
          </w:p>
          <w:p w:rsidR="00D4478B" w:rsidRDefault="00967FA7" w:rsidP="009536E0">
            <w:pPr>
              <w:pStyle w:val="HTMLPreformatted"/>
              <w:rPr>
                <w:rFonts w:ascii="Arial" w:hAnsi="Arial" w:cs="Arial"/>
                <w:sz w:val="22"/>
                <w:szCs w:val="22"/>
              </w:rPr>
            </w:pPr>
            <w:r>
              <w:rPr>
                <w:rFonts w:ascii="Arial" w:hAnsi="Arial" w:cs="Arial"/>
                <w:sz w:val="22"/>
                <w:szCs w:val="22"/>
              </w:rPr>
              <w:t>This section has been redrafted.</w:t>
            </w:r>
          </w:p>
        </w:tc>
      </w:tr>
      <w:tr w:rsidR="00D92705" w:rsidTr="00AD74DD">
        <w:tc>
          <w:tcPr>
            <w:tcW w:w="2481" w:type="dxa"/>
          </w:tcPr>
          <w:p w:rsidR="00D92705" w:rsidRDefault="00D92705" w:rsidP="00334CC3">
            <w:pPr>
              <w:rPr>
                <w:rFonts w:ascii="Arial" w:hAnsi="Arial" w:cs="Arial"/>
                <w:color w:val="000000"/>
                <w:sz w:val="24"/>
                <w:szCs w:val="24"/>
                <w:lang w:eastAsia="en-GB"/>
              </w:rPr>
            </w:pPr>
            <w:r w:rsidRPr="00490859">
              <w:rPr>
                <w:rFonts w:ascii="Arial" w:hAnsi="Arial" w:cs="Arial"/>
                <w:color w:val="000000"/>
                <w:sz w:val="24"/>
                <w:szCs w:val="24"/>
                <w:lang w:eastAsia="en-GB"/>
              </w:rPr>
              <w:t>Burnley Council</w:t>
            </w:r>
          </w:p>
          <w:p w:rsidR="00D92705" w:rsidRPr="00490859" w:rsidRDefault="00D92705" w:rsidP="009816A2">
            <w:pPr>
              <w:ind w:left="720"/>
              <w:rPr>
                <w:rFonts w:ascii="Arial" w:hAnsi="Arial" w:cs="Arial"/>
                <w:sz w:val="24"/>
                <w:szCs w:val="24"/>
              </w:rPr>
            </w:pPr>
          </w:p>
        </w:tc>
        <w:tc>
          <w:tcPr>
            <w:tcW w:w="5999" w:type="dxa"/>
          </w:tcPr>
          <w:p w:rsidR="00D92705" w:rsidRPr="00490859" w:rsidRDefault="00D92705" w:rsidP="00117B46">
            <w:pPr>
              <w:pStyle w:val="ListParagraph"/>
              <w:numPr>
                <w:ilvl w:val="0"/>
                <w:numId w:val="1"/>
              </w:numPr>
              <w:rPr>
                <w:rFonts w:ascii="Arial" w:hAnsi="Arial" w:cs="Arial"/>
              </w:rPr>
            </w:pPr>
            <w:r w:rsidRPr="00490859">
              <w:rPr>
                <w:rFonts w:ascii="Arial" w:hAnsi="Arial" w:cs="Arial"/>
              </w:rPr>
              <w:t xml:space="preserve">Burnley Council has heard from local voluntary and community sector representatives that while they welcome the commitment in the draft strategy to make communities more resilient through self-help, the </w:t>
            </w:r>
            <w:r w:rsidRPr="00490859">
              <w:rPr>
                <w:rFonts w:ascii="Arial" w:hAnsi="Arial" w:cs="Arial"/>
                <w:b/>
              </w:rPr>
              <w:t>strategy is not specific on what , if anything, this means for the Voluntary, Community and Faith Sector in practice</w:t>
            </w:r>
            <w:r w:rsidRPr="00490859">
              <w:rPr>
                <w:rFonts w:ascii="Arial" w:hAnsi="Arial" w:cs="Arial"/>
              </w:rPr>
              <w:t xml:space="preserve">. </w:t>
            </w:r>
          </w:p>
          <w:p w:rsidR="00D92705" w:rsidRPr="00490859" w:rsidRDefault="00D92705" w:rsidP="00117B46">
            <w:pPr>
              <w:pStyle w:val="ListParagraph"/>
              <w:numPr>
                <w:ilvl w:val="0"/>
                <w:numId w:val="1"/>
              </w:numPr>
              <w:rPr>
                <w:rFonts w:ascii="Arial" w:hAnsi="Arial" w:cs="Arial"/>
              </w:rPr>
            </w:pPr>
            <w:r w:rsidRPr="00490859">
              <w:rPr>
                <w:rFonts w:ascii="Arial" w:hAnsi="Arial" w:cs="Arial"/>
              </w:rPr>
              <w:t xml:space="preserve">LCC may wish to </w:t>
            </w:r>
            <w:r w:rsidRPr="00490859">
              <w:rPr>
                <w:rFonts w:ascii="Arial" w:hAnsi="Arial" w:cs="Arial"/>
                <w:b/>
              </w:rPr>
              <w:t>consider the impact of a Combined Authority on how it currently operates</w:t>
            </w:r>
            <w:r w:rsidRPr="00490859">
              <w:rPr>
                <w:rFonts w:ascii="Arial" w:hAnsi="Arial" w:cs="Arial"/>
              </w:rPr>
              <w:t xml:space="preserve"> and may also wish to reflect on whether its draft corporate strategy reflects the ambition we expect to see in the CA plan for Lancashire. </w:t>
            </w:r>
          </w:p>
          <w:p w:rsidR="00D92705" w:rsidRPr="00490859" w:rsidRDefault="00D92705" w:rsidP="00117B46">
            <w:pPr>
              <w:pStyle w:val="ListParagraph"/>
              <w:numPr>
                <w:ilvl w:val="0"/>
                <w:numId w:val="1"/>
              </w:numPr>
              <w:rPr>
                <w:rFonts w:ascii="Arial" w:hAnsi="Arial" w:cs="Arial"/>
              </w:rPr>
            </w:pPr>
            <w:r w:rsidRPr="00490859">
              <w:rPr>
                <w:rFonts w:ascii="Arial" w:hAnsi="Arial" w:cs="Arial"/>
              </w:rPr>
              <w:t xml:space="preserve">How the strategic objectives will be translated into action will only become clear once the Neighbourhood Plans have been developed. Burnley Council has some </w:t>
            </w:r>
            <w:r w:rsidRPr="00490859">
              <w:rPr>
                <w:rFonts w:ascii="Arial" w:hAnsi="Arial" w:cs="Arial"/>
                <w:b/>
              </w:rPr>
              <w:t>reservations about the creation of new administrative areas and the potential for this to undermine Burnley Council’s place-shaping role</w:t>
            </w:r>
            <w:r w:rsidRPr="00490859">
              <w:rPr>
                <w:rFonts w:ascii="Arial" w:hAnsi="Arial" w:cs="Arial"/>
              </w:rPr>
              <w:t xml:space="preserve"> and the development of a coherent approach to partnership working between Burnley Council and LCC to help it deliver its corporate strategy.</w:t>
            </w:r>
          </w:p>
          <w:p w:rsidR="00D92705" w:rsidRPr="00490859" w:rsidRDefault="00D92705" w:rsidP="00117B46">
            <w:pPr>
              <w:pStyle w:val="ListParagraph"/>
              <w:numPr>
                <w:ilvl w:val="0"/>
                <w:numId w:val="1"/>
              </w:numPr>
              <w:rPr>
                <w:rFonts w:ascii="Arial" w:hAnsi="Arial" w:cs="Arial"/>
              </w:rPr>
            </w:pPr>
            <w:r w:rsidRPr="00490859">
              <w:rPr>
                <w:rFonts w:ascii="Arial" w:hAnsi="Arial" w:cs="Arial"/>
              </w:rPr>
              <w:t xml:space="preserve">Our main feedback is that we would </w:t>
            </w:r>
            <w:r w:rsidRPr="00490859">
              <w:rPr>
                <w:rFonts w:ascii="Arial" w:hAnsi="Arial" w:cs="Arial"/>
                <w:b/>
              </w:rPr>
              <w:t>like to be consulted on the draft Neighbourhood Plans</w:t>
            </w:r>
            <w:r w:rsidRPr="00490859">
              <w:rPr>
                <w:rFonts w:ascii="Arial" w:hAnsi="Arial" w:cs="Arial"/>
              </w:rPr>
              <w:t xml:space="preserve"> as soon as possible. We would like to get a clearer understanding of how services will be targeted in the neighbourhoods.  For example, health profile data shows that Burnley faces a bigger challenge compared to neighbouring areas in respect of rates under 18 conceptions and drug and alcohol abuse. We would like to see the neighbourhood plans deal with these issues.</w:t>
            </w:r>
          </w:p>
          <w:p w:rsidR="00D92705" w:rsidRPr="00FB0767" w:rsidRDefault="00D92705" w:rsidP="00117B46">
            <w:pPr>
              <w:pStyle w:val="ListParagraph"/>
              <w:numPr>
                <w:ilvl w:val="0"/>
                <w:numId w:val="1"/>
              </w:numPr>
              <w:rPr>
                <w:rFonts w:ascii="Arial" w:hAnsi="Arial" w:cs="Arial"/>
                <w:sz w:val="24"/>
                <w:szCs w:val="24"/>
              </w:rPr>
            </w:pPr>
            <w:r w:rsidRPr="00490859">
              <w:rPr>
                <w:rFonts w:ascii="Arial" w:hAnsi="Arial" w:cs="Arial"/>
              </w:rPr>
              <w:t xml:space="preserve">In developing the Neighbourhood Plans for Burnley, we ask that the county council </w:t>
            </w:r>
            <w:r w:rsidRPr="00490859">
              <w:rPr>
                <w:rFonts w:ascii="Arial" w:hAnsi="Arial" w:cs="Arial"/>
                <w:b/>
              </w:rPr>
              <w:t>engage with us to explore the potential for more joined up working</w:t>
            </w:r>
            <w:r w:rsidRPr="00490859">
              <w:rPr>
                <w:rFonts w:ascii="Arial" w:hAnsi="Arial" w:cs="Arial"/>
              </w:rPr>
              <w:t xml:space="preserve"> amongst local service delivery partners in Burnley, including co-location where a business case can be made.</w:t>
            </w:r>
          </w:p>
        </w:tc>
        <w:tc>
          <w:tcPr>
            <w:tcW w:w="5468" w:type="dxa"/>
          </w:tcPr>
          <w:p w:rsidR="00D92705" w:rsidRPr="009536E0" w:rsidRDefault="00967FA7" w:rsidP="009536E0">
            <w:pPr>
              <w:rPr>
                <w:rFonts w:ascii="Arial" w:hAnsi="Arial" w:cs="Arial"/>
              </w:rPr>
            </w:pPr>
            <w:r>
              <w:rPr>
                <w:rFonts w:ascii="Arial" w:hAnsi="Arial" w:cs="Arial"/>
              </w:rPr>
              <w:t>Our intent to work with the voluntary, community and faith sector has been strengthened.</w:t>
            </w:r>
          </w:p>
          <w:p w:rsidR="008C0801" w:rsidRDefault="008C0801" w:rsidP="008C0801">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CE28F4" w:rsidRDefault="00CE28F4" w:rsidP="008C0801">
            <w:pPr>
              <w:rPr>
                <w:rFonts w:ascii="Arial" w:hAnsi="Arial" w:cs="Arial"/>
              </w:rPr>
            </w:pPr>
          </w:p>
          <w:p w:rsidR="00CE28F4" w:rsidRDefault="00CE28F4" w:rsidP="008C0801">
            <w:pPr>
              <w:rPr>
                <w:rFonts w:ascii="Arial" w:hAnsi="Arial" w:cs="Arial"/>
              </w:rPr>
            </w:pPr>
          </w:p>
          <w:p w:rsidR="009536E0" w:rsidRDefault="009536E0" w:rsidP="008C0801">
            <w:pPr>
              <w:rPr>
                <w:rFonts w:ascii="Arial" w:hAnsi="Arial" w:cs="Arial"/>
              </w:rPr>
            </w:pPr>
          </w:p>
          <w:p w:rsidR="00E048A9" w:rsidRDefault="00967FA7" w:rsidP="00E048A9">
            <w:pPr>
              <w:rPr>
                <w:rFonts w:ascii="Arial" w:hAnsi="Arial" w:cs="Arial"/>
              </w:rPr>
            </w:pPr>
            <w:r>
              <w:rPr>
                <w:rFonts w:ascii="Arial" w:hAnsi="Arial" w:cs="Arial"/>
              </w:rPr>
              <w:t>We have strengthened content relating to working with partners on a new settlement for public service in Lancashire.</w:t>
            </w:r>
          </w:p>
          <w:p w:rsidR="00E048A9" w:rsidRPr="00E048A9" w:rsidRDefault="00E048A9" w:rsidP="00E048A9">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CA5E89" w:rsidRDefault="00CA5E89" w:rsidP="008C0801">
            <w:pPr>
              <w:rPr>
                <w:rFonts w:ascii="Arial" w:hAnsi="Arial" w:cs="Arial"/>
              </w:rPr>
            </w:pPr>
          </w:p>
          <w:p w:rsidR="008C0801" w:rsidRPr="00CA5E89" w:rsidRDefault="00967FA7" w:rsidP="00CA5E89">
            <w:pPr>
              <w:rPr>
                <w:rFonts w:ascii="Arial" w:hAnsi="Arial" w:cs="Arial"/>
              </w:rPr>
            </w:pPr>
            <w:r>
              <w:rPr>
                <w:rFonts w:ascii="Arial" w:hAnsi="Arial" w:cs="Arial"/>
              </w:rPr>
              <w:t>W</w:t>
            </w:r>
            <w:r w:rsidR="00CA5E89">
              <w:rPr>
                <w:rFonts w:ascii="Arial" w:hAnsi="Arial" w:cs="Arial"/>
              </w:rPr>
              <w:t xml:space="preserve">e have </w:t>
            </w:r>
            <w:r w:rsidR="00691457" w:rsidRPr="00CA5E89">
              <w:rPr>
                <w:rFonts w:ascii="Arial" w:hAnsi="Arial" w:cs="Arial"/>
              </w:rPr>
              <w:t>a</w:t>
            </w:r>
            <w:r w:rsidR="00E048A9" w:rsidRPr="00CA5E89">
              <w:rPr>
                <w:rFonts w:ascii="Arial" w:hAnsi="Arial" w:cs="Arial"/>
              </w:rPr>
              <w:t xml:space="preserve">dded a </w:t>
            </w:r>
            <w:r w:rsidR="00CA5E89">
              <w:rPr>
                <w:rFonts w:ascii="Arial" w:hAnsi="Arial" w:cs="Arial"/>
              </w:rPr>
              <w:t>sentence</w:t>
            </w:r>
            <w:r w:rsidR="00E048A9" w:rsidRPr="00CA5E89">
              <w:rPr>
                <w:rFonts w:ascii="Arial" w:hAnsi="Arial" w:cs="Arial"/>
              </w:rPr>
              <w:t xml:space="preserve"> to make this clearer under 'meeting needs in communities'</w:t>
            </w:r>
            <w:r w:rsidR="00CE28F4" w:rsidRPr="00CA5E89">
              <w:rPr>
                <w:rFonts w:ascii="Arial" w:hAnsi="Arial" w:cs="Arial"/>
              </w:rPr>
              <w:t>.</w:t>
            </w:r>
          </w:p>
          <w:p w:rsidR="008C0801" w:rsidRDefault="008C0801" w:rsidP="008C0801">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8C0801" w:rsidRDefault="008C0801" w:rsidP="008C0801">
            <w:pPr>
              <w:rPr>
                <w:rFonts w:ascii="Arial" w:hAnsi="Arial" w:cs="Arial"/>
              </w:rPr>
            </w:pPr>
          </w:p>
          <w:p w:rsidR="00E048A9" w:rsidRDefault="00E048A9" w:rsidP="008C0801">
            <w:pPr>
              <w:rPr>
                <w:rFonts w:ascii="Arial" w:hAnsi="Arial" w:cs="Arial"/>
              </w:rPr>
            </w:pPr>
          </w:p>
          <w:p w:rsidR="00E048A9" w:rsidRDefault="00E048A9" w:rsidP="008C0801">
            <w:pPr>
              <w:rPr>
                <w:rFonts w:ascii="Arial" w:hAnsi="Arial" w:cs="Arial"/>
              </w:rPr>
            </w:pPr>
          </w:p>
          <w:p w:rsidR="00691457" w:rsidRDefault="00691457" w:rsidP="008C0801">
            <w:pPr>
              <w:rPr>
                <w:rFonts w:ascii="Arial" w:hAnsi="Arial" w:cs="Arial"/>
              </w:rPr>
            </w:pPr>
          </w:p>
          <w:p w:rsidR="008C0801" w:rsidRPr="00CA5E89" w:rsidRDefault="00CA5E89" w:rsidP="00CA5E89">
            <w:pPr>
              <w:rPr>
                <w:rFonts w:ascii="Arial" w:hAnsi="Arial" w:cs="Arial"/>
              </w:rPr>
            </w:pPr>
            <w:r>
              <w:rPr>
                <w:rFonts w:ascii="Arial" w:hAnsi="Arial" w:cs="Arial"/>
              </w:rPr>
              <w:t>Our neighbourhoods plan is a single plan for Lancashire and not 12 district plans. We have changed the wording in the strategy to a 'single neighbourhoods plan'.</w:t>
            </w: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Default="00F5140B" w:rsidP="00F5140B">
            <w:pPr>
              <w:rPr>
                <w:rFonts w:ascii="Arial" w:hAnsi="Arial" w:cs="Arial"/>
              </w:rPr>
            </w:pPr>
          </w:p>
          <w:p w:rsidR="00F5140B" w:rsidRPr="00CA5E89" w:rsidRDefault="00CA5E89" w:rsidP="00CA5E89">
            <w:pPr>
              <w:rPr>
                <w:rFonts w:ascii="Arial" w:hAnsi="Arial" w:cs="Arial"/>
              </w:rPr>
            </w:pPr>
            <w:r>
              <w:rPr>
                <w:rFonts w:ascii="Arial" w:hAnsi="Arial" w:cs="Arial"/>
              </w:rPr>
              <w:t>See above point.</w:t>
            </w:r>
          </w:p>
        </w:tc>
      </w:tr>
      <w:tr w:rsidR="00D92705" w:rsidTr="00AD74DD">
        <w:tc>
          <w:tcPr>
            <w:tcW w:w="2481" w:type="dxa"/>
          </w:tcPr>
          <w:p w:rsidR="00D92705" w:rsidRDefault="00D92705" w:rsidP="00FB0767">
            <w:pPr>
              <w:rPr>
                <w:rFonts w:ascii="Arial" w:hAnsi="Arial" w:cs="Arial"/>
                <w:color w:val="000000"/>
                <w:sz w:val="24"/>
                <w:szCs w:val="24"/>
                <w:lang w:eastAsia="en-GB"/>
              </w:rPr>
            </w:pPr>
            <w:r>
              <w:rPr>
                <w:rFonts w:ascii="Arial" w:hAnsi="Arial" w:cs="Arial"/>
                <w:color w:val="000000"/>
                <w:sz w:val="24"/>
                <w:szCs w:val="24"/>
                <w:lang w:eastAsia="en-GB"/>
              </w:rPr>
              <w:t>West Lancashire Borough Council</w:t>
            </w:r>
          </w:p>
          <w:p w:rsidR="00D92705" w:rsidRPr="00490859" w:rsidRDefault="00D92705" w:rsidP="00FB0767">
            <w:pPr>
              <w:rPr>
                <w:rFonts w:ascii="Arial" w:hAnsi="Arial" w:cs="Arial"/>
                <w:color w:val="000000"/>
                <w:sz w:val="24"/>
                <w:szCs w:val="24"/>
                <w:lang w:eastAsia="en-GB"/>
              </w:rPr>
            </w:pPr>
          </w:p>
        </w:tc>
        <w:tc>
          <w:tcPr>
            <w:tcW w:w="5999" w:type="dxa"/>
          </w:tcPr>
          <w:p w:rsidR="00D92705" w:rsidRPr="009F53BB" w:rsidRDefault="00D92705" w:rsidP="00117B46">
            <w:pPr>
              <w:pStyle w:val="ListParagraph"/>
              <w:numPr>
                <w:ilvl w:val="0"/>
                <w:numId w:val="1"/>
              </w:numPr>
              <w:rPr>
                <w:rFonts w:ascii="Arial" w:hAnsi="Arial" w:cs="Arial"/>
              </w:rPr>
            </w:pPr>
            <w:r>
              <w:rPr>
                <w:rFonts w:ascii="Arial" w:hAnsi="Arial" w:cs="Arial"/>
              </w:rPr>
              <w:t xml:space="preserve">Make it </w:t>
            </w:r>
            <w:r w:rsidRPr="00DB4B2A">
              <w:rPr>
                <w:rFonts w:ascii="Arial" w:hAnsi="Arial" w:cs="Arial"/>
                <w:b/>
              </w:rPr>
              <w:t>more explicit in the strategy about LCC's role in safeguarding children and adults along with highways and transport</w:t>
            </w:r>
          </w:p>
          <w:p w:rsidR="009F53BB" w:rsidRDefault="009F53BB" w:rsidP="009F53BB">
            <w:pPr>
              <w:pStyle w:val="ListParagraph"/>
              <w:ind w:left="360"/>
              <w:rPr>
                <w:rFonts w:ascii="Arial" w:hAnsi="Arial" w:cs="Arial"/>
              </w:rPr>
            </w:pPr>
          </w:p>
          <w:p w:rsidR="00D92705" w:rsidRDefault="00D92705" w:rsidP="00117B46">
            <w:pPr>
              <w:pStyle w:val="ListParagraph"/>
              <w:numPr>
                <w:ilvl w:val="0"/>
                <w:numId w:val="1"/>
              </w:numPr>
              <w:rPr>
                <w:rFonts w:ascii="Arial" w:hAnsi="Arial" w:cs="Arial"/>
              </w:rPr>
            </w:pPr>
            <w:r>
              <w:rPr>
                <w:rFonts w:ascii="Arial" w:hAnsi="Arial" w:cs="Arial"/>
              </w:rPr>
              <w:t xml:space="preserve">Neighbourhood centres/main offices – WLBC willing to work with us to explore this opportunity across West </w:t>
            </w:r>
            <w:proofErr w:type="spellStart"/>
            <w:r>
              <w:rPr>
                <w:rFonts w:ascii="Arial" w:hAnsi="Arial" w:cs="Arial"/>
              </w:rPr>
              <w:t>Lancs</w:t>
            </w:r>
            <w:proofErr w:type="spellEnd"/>
          </w:p>
          <w:p w:rsidR="00D92705" w:rsidRDefault="00D92705" w:rsidP="00117B46">
            <w:pPr>
              <w:pStyle w:val="ListParagraph"/>
              <w:numPr>
                <w:ilvl w:val="0"/>
                <w:numId w:val="1"/>
              </w:numPr>
              <w:rPr>
                <w:rFonts w:ascii="Arial" w:hAnsi="Arial" w:cs="Arial"/>
              </w:rPr>
            </w:pPr>
            <w:r>
              <w:rPr>
                <w:rFonts w:ascii="Arial" w:hAnsi="Arial" w:cs="Arial"/>
              </w:rPr>
              <w:t xml:space="preserve">We would like to see the </w:t>
            </w:r>
            <w:r w:rsidRPr="00DB4B2A">
              <w:rPr>
                <w:rFonts w:ascii="Arial" w:hAnsi="Arial" w:cs="Arial"/>
                <w:b/>
              </w:rPr>
              <w:t xml:space="preserve">economic narrative widened to reflect the past/future growth rate of West </w:t>
            </w:r>
            <w:proofErr w:type="spellStart"/>
            <w:r w:rsidRPr="00DB4B2A">
              <w:rPr>
                <w:rFonts w:ascii="Arial" w:hAnsi="Arial" w:cs="Arial"/>
                <w:b/>
              </w:rPr>
              <w:t>Lancs</w:t>
            </w:r>
            <w:proofErr w:type="spellEnd"/>
            <w:r w:rsidRPr="00DB4B2A">
              <w:rPr>
                <w:rFonts w:ascii="Arial" w:hAnsi="Arial" w:cs="Arial"/>
                <w:b/>
              </w:rPr>
              <w:t xml:space="preserve"> particularly in Skelmersdale, and to see reference to Edge Hill University</w:t>
            </w:r>
            <w:r>
              <w:rPr>
                <w:rFonts w:ascii="Arial" w:hAnsi="Arial" w:cs="Arial"/>
              </w:rPr>
              <w:t>. The economic development focus still seems to be around the arc of prosperity and nowhere else.</w:t>
            </w:r>
          </w:p>
          <w:p w:rsidR="00CB2B18" w:rsidRDefault="00D92705" w:rsidP="00900172">
            <w:pPr>
              <w:pStyle w:val="ListParagraph"/>
              <w:numPr>
                <w:ilvl w:val="0"/>
                <w:numId w:val="1"/>
              </w:numPr>
              <w:rPr>
                <w:rFonts w:ascii="Arial" w:hAnsi="Arial" w:cs="Arial"/>
              </w:rPr>
            </w:pPr>
            <w:r w:rsidRPr="00CB2B18">
              <w:rPr>
                <w:rFonts w:ascii="Arial" w:hAnsi="Arial" w:cs="Arial"/>
              </w:rPr>
              <w:t>Only reference to delivering housing is through the Growth Deal. It would be helpful to know how this will help existing neighbourhoods.</w:t>
            </w:r>
          </w:p>
          <w:p w:rsidR="00D92705" w:rsidRPr="00CB2B18" w:rsidRDefault="00D92705" w:rsidP="00900172">
            <w:pPr>
              <w:pStyle w:val="ListParagraph"/>
              <w:numPr>
                <w:ilvl w:val="0"/>
                <w:numId w:val="1"/>
              </w:numPr>
              <w:rPr>
                <w:rFonts w:ascii="Arial" w:hAnsi="Arial" w:cs="Arial"/>
              </w:rPr>
            </w:pPr>
            <w:r w:rsidRPr="00CB2B18">
              <w:rPr>
                <w:rFonts w:ascii="Arial" w:hAnsi="Arial" w:cs="Arial"/>
              </w:rPr>
              <w:t>In achieving a 'decent home', partnership work with districts is key. As a way forward, could LCC gift sites to Borough Councils for them to work with RSLs to deliver affordable housing subject to Local Plan policies?</w:t>
            </w:r>
          </w:p>
          <w:p w:rsidR="00D92705" w:rsidRDefault="00D92705" w:rsidP="00117B46">
            <w:pPr>
              <w:pStyle w:val="ListParagraph"/>
              <w:numPr>
                <w:ilvl w:val="0"/>
                <w:numId w:val="1"/>
              </w:numPr>
              <w:rPr>
                <w:rFonts w:ascii="Arial" w:hAnsi="Arial" w:cs="Arial"/>
              </w:rPr>
            </w:pPr>
            <w:r>
              <w:rPr>
                <w:rFonts w:ascii="Arial" w:hAnsi="Arial" w:cs="Arial"/>
              </w:rPr>
              <w:t xml:space="preserve">Document seems to be </w:t>
            </w:r>
            <w:r w:rsidRPr="00DB4B2A">
              <w:rPr>
                <w:rFonts w:ascii="Arial" w:hAnsi="Arial" w:cs="Arial"/>
                <w:b/>
              </w:rPr>
              <w:t>inward looking</w:t>
            </w:r>
            <w:r>
              <w:rPr>
                <w:rFonts w:ascii="Arial" w:hAnsi="Arial" w:cs="Arial"/>
              </w:rPr>
              <w:t xml:space="preserve"> and there is </w:t>
            </w:r>
            <w:r w:rsidRPr="00DB4B2A">
              <w:rPr>
                <w:rFonts w:ascii="Arial" w:hAnsi="Arial" w:cs="Arial"/>
                <w:b/>
              </w:rPr>
              <w:t>no mention of links with other LEPs</w:t>
            </w:r>
            <w:r>
              <w:rPr>
                <w:rFonts w:ascii="Arial" w:hAnsi="Arial" w:cs="Arial"/>
              </w:rPr>
              <w:t>.</w:t>
            </w:r>
          </w:p>
          <w:p w:rsidR="00D92705" w:rsidRPr="00490859" w:rsidRDefault="00D92705" w:rsidP="00117B46">
            <w:pPr>
              <w:pStyle w:val="ListParagraph"/>
              <w:numPr>
                <w:ilvl w:val="0"/>
                <w:numId w:val="1"/>
              </w:numPr>
              <w:rPr>
                <w:rFonts w:ascii="Arial" w:hAnsi="Arial" w:cs="Arial"/>
              </w:rPr>
            </w:pPr>
            <w:r>
              <w:rPr>
                <w:rFonts w:ascii="Arial" w:hAnsi="Arial" w:cs="Arial"/>
              </w:rPr>
              <w:t xml:space="preserve">It also appears that there is </w:t>
            </w:r>
            <w:r w:rsidRPr="00DB4B2A">
              <w:rPr>
                <w:rFonts w:ascii="Arial" w:hAnsi="Arial" w:cs="Arial"/>
                <w:b/>
              </w:rPr>
              <w:t>no consultation planned to take place beyond the county boundary</w:t>
            </w:r>
            <w:r>
              <w:rPr>
                <w:rFonts w:ascii="Arial" w:hAnsi="Arial" w:cs="Arial"/>
              </w:rPr>
              <w:t xml:space="preserve"> and should this be the case, it would help to understand why, or for some consideration to be given to this suggestion.</w:t>
            </w:r>
          </w:p>
        </w:tc>
        <w:tc>
          <w:tcPr>
            <w:tcW w:w="5468" w:type="dxa"/>
          </w:tcPr>
          <w:p w:rsidR="00D92705" w:rsidRPr="00CA5E89" w:rsidRDefault="00ED5BB7" w:rsidP="00CA5E89">
            <w:pPr>
              <w:rPr>
                <w:rFonts w:ascii="Arial" w:hAnsi="Arial" w:cs="Arial"/>
              </w:rPr>
            </w:pPr>
            <w:r>
              <w:rPr>
                <w:rFonts w:ascii="Arial" w:hAnsi="Arial" w:cs="Arial"/>
              </w:rPr>
              <w:t>A</w:t>
            </w:r>
            <w:r w:rsidR="00CA5E89">
              <w:rPr>
                <w:rFonts w:ascii="Arial" w:hAnsi="Arial" w:cs="Arial"/>
              </w:rPr>
              <w:t>lthough t</w:t>
            </w:r>
            <w:r w:rsidR="009F53BB" w:rsidRPr="00CA5E89">
              <w:rPr>
                <w:rFonts w:ascii="Arial" w:hAnsi="Arial" w:cs="Arial"/>
              </w:rPr>
              <w:t>he priorities are explicit</w:t>
            </w:r>
            <w:r w:rsidR="00CA5E89">
              <w:rPr>
                <w:rFonts w:ascii="Arial" w:hAnsi="Arial" w:cs="Arial"/>
              </w:rPr>
              <w:t>,</w:t>
            </w:r>
            <w:r w:rsidR="009F53BB" w:rsidRPr="00CA5E89">
              <w:rPr>
                <w:rFonts w:ascii="Arial" w:hAnsi="Arial" w:cs="Arial"/>
              </w:rPr>
              <w:t xml:space="preserve"> we now make stronger reference on statutory provision in the 'our resources' section.</w:t>
            </w:r>
          </w:p>
          <w:p w:rsidR="00F5140B" w:rsidRDefault="00F5140B" w:rsidP="00F5140B">
            <w:pPr>
              <w:rPr>
                <w:rFonts w:ascii="Arial" w:hAnsi="Arial" w:cs="Arial"/>
              </w:rPr>
            </w:pPr>
          </w:p>
          <w:p w:rsidR="00CA5E89" w:rsidRDefault="00CA5E89" w:rsidP="00CA5E89">
            <w:pPr>
              <w:pStyle w:val="ListParagraph"/>
              <w:spacing w:after="0" w:line="240" w:lineRule="auto"/>
              <w:ind w:left="360"/>
              <w:rPr>
                <w:rFonts w:ascii="Arial" w:hAnsi="Arial" w:cs="Arial"/>
              </w:rPr>
            </w:pPr>
          </w:p>
          <w:p w:rsidR="00F5140B" w:rsidRPr="00CA5E89" w:rsidRDefault="00F5140B" w:rsidP="00CA5E89">
            <w:pPr>
              <w:rPr>
                <w:rFonts w:ascii="Arial" w:hAnsi="Arial" w:cs="Arial"/>
              </w:rPr>
            </w:pPr>
            <w:r w:rsidRPr="00CA5E89">
              <w:rPr>
                <w:rFonts w:ascii="Arial" w:hAnsi="Arial" w:cs="Arial"/>
              </w:rPr>
              <w:t>Noted for future plans</w:t>
            </w:r>
            <w:r w:rsidR="00CE28F4" w:rsidRPr="00CA5E89">
              <w:rPr>
                <w:rFonts w:ascii="Arial" w:hAnsi="Arial" w:cs="Arial"/>
              </w:rPr>
              <w:t>.</w:t>
            </w:r>
          </w:p>
          <w:p w:rsidR="00F5140B" w:rsidRDefault="00F5140B" w:rsidP="00F5140B">
            <w:pPr>
              <w:rPr>
                <w:rFonts w:ascii="Arial" w:hAnsi="Arial" w:cs="Arial"/>
              </w:rPr>
            </w:pPr>
          </w:p>
          <w:p w:rsidR="00F5140B" w:rsidRDefault="00F5140B" w:rsidP="00F5140B">
            <w:pPr>
              <w:rPr>
                <w:rFonts w:ascii="Arial" w:hAnsi="Arial" w:cs="Arial"/>
              </w:rPr>
            </w:pPr>
          </w:p>
          <w:p w:rsidR="0033326A" w:rsidRDefault="0033326A" w:rsidP="00F5140B">
            <w:pPr>
              <w:rPr>
                <w:rFonts w:ascii="Arial" w:hAnsi="Arial" w:cs="Arial"/>
              </w:rPr>
            </w:pPr>
          </w:p>
          <w:p w:rsidR="00691457" w:rsidRDefault="00691457" w:rsidP="00CA5E89">
            <w:pPr>
              <w:pStyle w:val="HTMLPreformatted"/>
              <w:rPr>
                <w:rFonts w:ascii="Arial" w:hAnsi="Arial" w:cs="Arial"/>
                <w:sz w:val="22"/>
                <w:szCs w:val="22"/>
              </w:rPr>
            </w:pPr>
            <w:r>
              <w:rPr>
                <w:rFonts w:ascii="Arial" w:hAnsi="Arial" w:cs="Arial"/>
                <w:sz w:val="22"/>
                <w:szCs w:val="22"/>
              </w:rPr>
              <w:t xml:space="preserve">All </w:t>
            </w:r>
            <w:r w:rsidR="00CA5E89">
              <w:rPr>
                <w:rFonts w:ascii="Arial" w:hAnsi="Arial" w:cs="Arial"/>
                <w:sz w:val="22"/>
                <w:szCs w:val="22"/>
              </w:rPr>
              <w:t xml:space="preserve">following </w:t>
            </w:r>
            <w:r>
              <w:rPr>
                <w:rFonts w:ascii="Arial" w:hAnsi="Arial" w:cs="Arial"/>
                <w:sz w:val="22"/>
                <w:szCs w:val="22"/>
              </w:rPr>
              <w:t>points noted and will be considered in the future planning/delivery of an Economic Development policy/strategy.</w:t>
            </w:r>
            <w:r w:rsidR="0033326A">
              <w:rPr>
                <w:rFonts w:ascii="Arial" w:hAnsi="Arial" w:cs="Arial"/>
                <w:sz w:val="22"/>
                <w:szCs w:val="22"/>
              </w:rPr>
              <w:t xml:space="preserve">  We have strengthen sections of the narrative to make a clearer link between economic development and our most deprived communities and removed specific reference to the "arc of prosperity".</w:t>
            </w: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p>
          <w:p w:rsidR="0033326A" w:rsidRDefault="0033326A" w:rsidP="00CA5E89">
            <w:pPr>
              <w:pStyle w:val="HTMLPreformatted"/>
              <w:rPr>
                <w:rFonts w:ascii="Arial" w:hAnsi="Arial" w:cs="Arial"/>
                <w:sz w:val="22"/>
                <w:szCs w:val="22"/>
              </w:rPr>
            </w:pPr>
            <w:r>
              <w:rPr>
                <w:rFonts w:ascii="Arial" w:hAnsi="Arial" w:cs="Arial"/>
                <w:sz w:val="22"/>
                <w:szCs w:val="22"/>
              </w:rPr>
              <w:t xml:space="preserve">Whilst the consultation on the draft strategy has focussed primarily on partners within the Lancashire administrative area we will work with others, as appropriate, on strategic agendas. </w:t>
            </w:r>
          </w:p>
          <w:p w:rsidR="000C110C" w:rsidRDefault="000C110C" w:rsidP="000C110C">
            <w:pPr>
              <w:rPr>
                <w:rFonts w:ascii="Arial" w:hAnsi="Arial" w:cs="Arial"/>
              </w:rPr>
            </w:pPr>
          </w:p>
          <w:p w:rsidR="000C110C" w:rsidRDefault="000C110C" w:rsidP="000C110C">
            <w:pPr>
              <w:rPr>
                <w:rFonts w:ascii="Arial" w:hAnsi="Arial" w:cs="Arial"/>
              </w:rPr>
            </w:pPr>
          </w:p>
          <w:p w:rsidR="000C110C" w:rsidRDefault="000C110C" w:rsidP="000C110C">
            <w:pPr>
              <w:rPr>
                <w:rFonts w:ascii="Arial" w:hAnsi="Arial" w:cs="Arial"/>
              </w:rPr>
            </w:pPr>
          </w:p>
          <w:p w:rsidR="000C110C" w:rsidRDefault="000C110C" w:rsidP="000C110C">
            <w:pPr>
              <w:rPr>
                <w:rFonts w:ascii="Arial" w:hAnsi="Arial" w:cs="Arial"/>
              </w:rPr>
            </w:pPr>
          </w:p>
          <w:p w:rsidR="000C110C" w:rsidRDefault="000C110C" w:rsidP="000C110C">
            <w:pPr>
              <w:rPr>
                <w:rFonts w:ascii="Arial" w:hAnsi="Arial" w:cs="Arial"/>
              </w:rPr>
            </w:pPr>
          </w:p>
          <w:p w:rsidR="000C110C" w:rsidRPr="00691457" w:rsidRDefault="000C110C" w:rsidP="00691457">
            <w:pPr>
              <w:rPr>
                <w:rFonts w:ascii="Arial" w:hAnsi="Arial" w:cs="Arial"/>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One Lancashire</w:t>
            </w:r>
          </w:p>
          <w:p w:rsidR="00D92705" w:rsidRPr="00FB0767" w:rsidRDefault="00D92705" w:rsidP="00FB0767">
            <w:pPr>
              <w:rPr>
                <w:rFonts w:ascii="Arial" w:hAnsi="Arial" w:cs="Arial"/>
                <w:sz w:val="24"/>
                <w:szCs w:val="24"/>
              </w:rPr>
            </w:pPr>
          </w:p>
        </w:tc>
        <w:tc>
          <w:tcPr>
            <w:tcW w:w="5999" w:type="dxa"/>
          </w:tcPr>
          <w:p w:rsidR="00D92705" w:rsidRPr="00DB4B2A" w:rsidRDefault="00D92705" w:rsidP="005B1DFF">
            <w:pPr>
              <w:pStyle w:val="NormalWeb"/>
              <w:numPr>
                <w:ilvl w:val="0"/>
                <w:numId w:val="2"/>
              </w:numPr>
              <w:shd w:val="clear" w:color="auto" w:fill="FFFFFF"/>
              <w:ind w:left="360"/>
              <w:rPr>
                <w:rFonts w:ascii="Arial" w:hAnsi="Arial" w:cs="Arial"/>
                <w:color w:val="000000"/>
                <w:sz w:val="22"/>
                <w:szCs w:val="22"/>
              </w:rPr>
            </w:pPr>
            <w:r w:rsidRPr="006853A6">
              <w:rPr>
                <w:rFonts w:ascii="Arial" w:hAnsi="Arial" w:cs="Arial"/>
                <w:color w:val="000000"/>
                <w:sz w:val="22"/>
                <w:szCs w:val="22"/>
              </w:rPr>
              <w:t xml:space="preserve">We note that the case for the council’s community presence in </w:t>
            </w:r>
            <w:r w:rsidRPr="006853A6">
              <w:rPr>
                <w:rFonts w:ascii="Arial" w:hAnsi="Arial" w:cs="Arial"/>
                <w:b/>
                <w:color w:val="000000"/>
                <w:sz w:val="22"/>
                <w:szCs w:val="22"/>
              </w:rPr>
              <w:t>neighbourhood centres could be further strengthened through the inclusion of voluntary, community and social enterprise partner agencies</w:t>
            </w:r>
            <w:r w:rsidRPr="006853A6">
              <w:rPr>
                <w:rFonts w:ascii="Arial" w:hAnsi="Arial" w:cs="Arial"/>
                <w:color w:val="000000"/>
                <w:sz w:val="22"/>
                <w:szCs w:val="22"/>
              </w:rPr>
              <w:t xml:space="preserve"> and the faith sector in the delivery and utilisation of services in the community. </w:t>
            </w:r>
          </w:p>
          <w:p w:rsidR="00D92705" w:rsidRPr="00DB4B2A" w:rsidRDefault="00D92705" w:rsidP="00CA5E89">
            <w:pPr>
              <w:pStyle w:val="NormalWeb"/>
              <w:shd w:val="clear" w:color="auto" w:fill="FFFFFF"/>
              <w:ind w:left="360"/>
              <w:rPr>
                <w:rFonts w:ascii="Arial" w:hAnsi="Arial" w:cs="Arial"/>
                <w:color w:val="000000"/>
                <w:sz w:val="22"/>
                <w:szCs w:val="22"/>
              </w:rPr>
            </w:pPr>
            <w:r w:rsidRPr="00DB4B2A">
              <w:rPr>
                <w:rFonts w:ascii="Arial" w:hAnsi="Arial" w:cs="Arial"/>
                <w:color w:val="000000"/>
                <w:sz w:val="22"/>
                <w:szCs w:val="22"/>
              </w:rPr>
              <w:t>These organisations already have an established presence and strong relationships with those most vulnerable in our society and could impact beneficially on the social wellbeing of a neighbourhood through the utilisation of social capital and community assets present in the local community.</w:t>
            </w:r>
          </w:p>
          <w:p w:rsidR="00D92705" w:rsidRPr="006853A6" w:rsidRDefault="00D92705" w:rsidP="005B1DFF">
            <w:pPr>
              <w:pStyle w:val="NormalWeb"/>
              <w:numPr>
                <w:ilvl w:val="0"/>
                <w:numId w:val="2"/>
              </w:numPr>
              <w:shd w:val="clear" w:color="auto" w:fill="FFFFFF"/>
              <w:ind w:left="360"/>
              <w:rPr>
                <w:rFonts w:ascii="Arial" w:hAnsi="Arial" w:cs="Arial"/>
                <w:color w:val="000000"/>
                <w:sz w:val="22"/>
                <w:szCs w:val="22"/>
              </w:rPr>
            </w:pPr>
            <w:r w:rsidRPr="006853A6">
              <w:rPr>
                <w:rFonts w:ascii="Arial" w:hAnsi="Arial" w:cs="Arial"/>
                <w:color w:val="000000"/>
                <w:sz w:val="22"/>
                <w:szCs w:val="22"/>
              </w:rPr>
              <w:t xml:space="preserve">We would also urge the council to </w:t>
            </w:r>
            <w:r w:rsidRPr="006853A6">
              <w:rPr>
                <w:rFonts w:ascii="Arial" w:hAnsi="Arial" w:cs="Arial"/>
                <w:b/>
                <w:color w:val="000000"/>
                <w:sz w:val="22"/>
                <w:szCs w:val="22"/>
              </w:rPr>
              <w:t>give credence in its strategy to the legislation contained in the Public Services (Social Value) Act 2012</w:t>
            </w:r>
            <w:r w:rsidRPr="006853A6">
              <w:rPr>
                <w:rFonts w:ascii="Arial" w:hAnsi="Arial" w:cs="Arial"/>
                <w:color w:val="000000"/>
                <w:sz w:val="22"/>
                <w:szCs w:val="22"/>
              </w:rPr>
              <w:t>, in particular when commissioning services.</w:t>
            </w:r>
          </w:p>
          <w:p w:rsidR="00D92705" w:rsidRPr="00FB0767" w:rsidRDefault="00D92705" w:rsidP="00FB0767">
            <w:pPr>
              <w:rPr>
                <w:rFonts w:ascii="Arial" w:hAnsi="Arial" w:cs="Arial"/>
                <w:sz w:val="24"/>
                <w:szCs w:val="24"/>
              </w:rPr>
            </w:pPr>
          </w:p>
        </w:tc>
        <w:tc>
          <w:tcPr>
            <w:tcW w:w="5468" w:type="dxa"/>
          </w:tcPr>
          <w:p w:rsidR="00D92705" w:rsidRDefault="0033326A" w:rsidP="00CA5E89">
            <w:pPr>
              <w:pStyle w:val="NormalWeb"/>
              <w:shd w:val="clear" w:color="auto" w:fill="FFFFFF"/>
              <w:rPr>
                <w:rFonts w:ascii="Arial" w:hAnsi="Arial" w:cs="Arial"/>
                <w:color w:val="000000"/>
                <w:sz w:val="22"/>
                <w:szCs w:val="22"/>
              </w:rPr>
            </w:pPr>
            <w:r>
              <w:rPr>
                <w:rFonts w:ascii="Arial" w:hAnsi="Arial" w:cs="Arial"/>
                <w:color w:val="000000"/>
                <w:sz w:val="22"/>
                <w:szCs w:val="22"/>
              </w:rPr>
              <w:t>W</w:t>
            </w:r>
            <w:r w:rsidR="00CA5E89">
              <w:rPr>
                <w:rFonts w:ascii="Arial" w:hAnsi="Arial" w:cs="Arial"/>
                <w:color w:val="000000"/>
                <w:sz w:val="22"/>
                <w:szCs w:val="22"/>
              </w:rPr>
              <w:t xml:space="preserve">e have </w:t>
            </w:r>
            <w:r w:rsidR="009F53BB">
              <w:rPr>
                <w:rFonts w:ascii="Arial" w:hAnsi="Arial" w:cs="Arial"/>
                <w:color w:val="000000"/>
                <w:sz w:val="22"/>
                <w:szCs w:val="22"/>
              </w:rPr>
              <w:t>now included</w:t>
            </w:r>
            <w:r w:rsidR="00CA5E89">
              <w:rPr>
                <w:rFonts w:ascii="Arial" w:hAnsi="Arial" w:cs="Arial"/>
                <w:color w:val="000000"/>
                <w:sz w:val="22"/>
                <w:szCs w:val="22"/>
              </w:rPr>
              <w:t xml:space="preserve"> VCFS in the revised draft</w:t>
            </w:r>
            <w:r w:rsidR="00CE28F4">
              <w:rPr>
                <w:rFonts w:ascii="Arial" w:hAnsi="Arial" w:cs="Arial"/>
                <w:color w:val="000000"/>
                <w:sz w:val="22"/>
                <w:szCs w:val="22"/>
              </w:rPr>
              <w:t>.</w:t>
            </w:r>
          </w:p>
          <w:p w:rsidR="000C110C" w:rsidRDefault="000C110C" w:rsidP="000C110C">
            <w:pPr>
              <w:pStyle w:val="NormalWeb"/>
              <w:shd w:val="clear" w:color="auto" w:fill="FFFFFF"/>
              <w:rPr>
                <w:rFonts w:ascii="Arial" w:hAnsi="Arial" w:cs="Arial"/>
                <w:color w:val="000000"/>
                <w:sz w:val="22"/>
                <w:szCs w:val="22"/>
              </w:rPr>
            </w:pPr>
          </w:p>
          <w:p w:rsidR="000C110C" w:rsidRDefault="000C110C" w:rsidP="000C110C">
            <w:pPr>
              <w:pStyle w:val="NormalWeb"/>
              <w:shd w:val="clear" w:color="auto" w:fill="FFFFFF"/>
              <w:rPr>
                <w:rFonts w:ascii="Arial" w:hAnsi="Arial" w:cs="Arial"/>
                <w:color w:val="000000"/>
                <w:sz w:val="22"/>
                <w:szCs w:val="22"/>
              </w:rPr>
            </w:pPr>
          </w:p>
          <w:p w:rsidR="009F53BB" w:rsidRDefault="009F53BB" w:rsidP="000C110C">
            <w:pPr>
              <w:pStyle w:val="NormalWeb"/>
              <w:shd w:val="clear" w:color="auto" w:fill="FFFFFF"/>
              <w:rPr>
                <w:rFonts w:ascii="Arial" w:hAnsi="Arial" w:cs="Arial"/>
                <w:color w:val="000000"/>
                <w:sz w:val="22"/>
                <w:szCs w:val="22"/>
              </w:rPr>
            </w:pPr>
          </w:p>
          <w:p w:rsidR="009F53BB" w:rsidRDefault="009F53BB" w:rsidP="000C110C">
            <w:pPr>
              <w:pStyle w:val="NormalWeb"/>
              <w:shd w:val="clear" w:color="auto" w:fill="FFFFFF"/>
              <w:rPr>
                <w:rFonts w:ascii="Arial" w:hAnsi="Arial" w:cs="Arial"/>
                <w:color w:val="000000"/>
                <w:sz w:val="22"/>
                <w:szCs w:val="22"/>
              </w:rPr>
            </w:pPr>
          </w:p>
          <w:p w:rsidR="009F53BB" w:rsidRDefault="009F53BB" w:rsidP="000C110C">
            <w:pPr>
              <w:pStyle w:val="NormalWeb"/>
              <w:shd w:val="clear" w:color="auto" w:fill="FFFFFF"/>
              <w:rPr>
                <w:rFonts w:ascii="Arial" w:hAnsi="Arial" w:cs="Arial"/>
                <w:color w:val="000000"/>
                <w:sz w:val="22"/>
                <w:szCs w:val="22"/>
              </w:rPr>
            </w:pPr>
          </w:p>
          <w:p w:rsidR="00CA5E89" w:rsidRDefault="00CA5E89" w:rsidP="000C110C">
            <w:pPr>
              <w:pStyle w:val="NormalWeb"/>
              <w:shd w:val="clear" w:color="auto" w:fill="FFFFFF"/>
              <w:rPr>
                <w:rFonts w:ascii="Arial" w:hAnsi="Arial" w:cs="Arial"/>
                <w:color w:val="000000"/>
                <w:sz w:val="22"/>
                <w:szCs w:val="22"/>
              </w:rPr>
            </w:pPr>
          </w:p>
          <w:p w:rsidR="00CA5E89" w:rsidRDefault="00CA5E89" w:rsidP="000C110C">
            <w:pPr>
              <w:pStyle w:val="NormalWeb"/>
              <w:shd w:val="clear" w:color="auto" w:fill="FFFFFF"/>
              <w:rPr>
                <w:rFonts w:ascii="Arial" w:hAnsi="Arial" w:cs="Arial"/>
                <w:color w:val="000000"/>
                <w:sz w:val="22"/>
                <w:szCs w:val="22"/>
              </w:rPr>
            </w:pPr>
          </w:p>
          <w:p w:rsidR="00CA5E89" w:rsidRDefault="00CA5E89" w:rsidP="000C110C">
            <w:pPr>
              <w:pStyle w:val="NormalWeb"/>
              <w:shd w:val="clear" w:color="auto" w:fill="FFFFFF"/>
              <w:rPr>
                <w:rFonts w:ascii="Arial" w:hAnsi="Arial" w:cs="Arial"/>
                <w:color w:val="000000"/>
                <w:sz w:val="22"/>
                <w:szCs w:val="22"/>
              </w:rPr>
            </w:pPr>
          </w:p>
          <w:p w:rsidR="00CA5E89" w:rsidRDefault="00CA5E89" w:rsidP="000C110C">
            <w:pPr>
              <w:pStyle w:val="NormalWeb"/>
              <w:shd w:val="clear" w:color="auto" w:fill="FFFFFF"/>
              <w:rPr>
                <w:rFonts w:ascii="Arial" w:hAnsi="Arial" w:cs="Arial"/>
                <w:color w:val="000000"/>
                <w:sz w:val="22"/>
                <w:szCs w:val="22"/>
              </w:rPr>
            </w:pPr>
          </w:p>
          <w:p w:rsidR="007D2F55" w:rsidRDefault="007D2F55" w:rsidP="000C110C">
            <w:pPr>
              <w:pStyle w:val="NormalWeb"/>
              <w:shd w:val="clear" w:color="auto" w:fill="FFFFFF"/>
              <w:rPr>
                <w:rFonts w:ascii="Arial" w:hAnsi="Arial" w:cs="Arial"/>
                <w:color w:val="000000"/>
                <w:sz w:val="22"/>
                <w:szCs w:val="22"/>
              </w:rPr>
            </w:pPr>
          </w:p>
          <w:p w:rsidR="00CA5E89" w:rsidRDefault="00ED5BB7" w:rsidP="000C110C">
            <w:pPr>
              <w:pStyle w:val="NormalWeb"/>
              <w:shd w:val="clear" w:color="auto" w:fill="FFFFFF"/>
              <w:rPr>
                <w:rFonts w:ascii="Arial" w:hAnsi="Arial" w:cs="Arial"/>
                <w:color w:val="000000"/>
                <w:sz w:val="22"/>
                <w:szCs w:val="22"/>
              </w:rPr>
            </w:pPr>
            <w:r>
              <w:rPr>
                <w:rFonts w:ascii="Arial" w:hAnsi="Arial" w:cs="Arial"/>
                <w:color w:val="000000"/>
                <w:sz w:val="22"/>
                <w:szCs w:val="22"/>
              </w:rPr>
              <w:t>W</w:t>
            </w:r>
            <w:r w:rsidR="00CA5E89">
              <w:rPr>
                <w:rFonts w:ascii="Arial" w:hAnsi="Arial" w:cs="Arial"/>
                <w:color w:val="000000"/>
                <w:sz w:val="22"/>
                <w:szCs w:val="22"/>
              </w:rPr>
              <w:t>e have now included a new section 'Maximise social value from the services we commission'.</w:t>
            </w:r>
          </w:p>
          <w:p w:rsidR="00CA5E89" w:rsidRDefault="00CA5E89" w:rsidP="000C110C">
            <w:pPr>
              <w:pStyle w:val="NormalWeb"/>
              <w:shd w:val="clear" w:color="auto" w:fill="FFFFFF"/>
              <w:rPr>
                <w:rFonts w:ascii="Arial" w:hAnsi="Arial" w:cs="Arial"/>
                <w:color w:val="000000"/>
                <w:sz w:val="22"/>
                <w:szCs w:val="22"/>
              </w:rPr>
            </w:pPr>
          </w:p>
          <w:p w:rsidR="000C110C" w:rsidRPr="006853A6" w:rsidRDefault="000C110C" w:rsidP="00691457">
            <w:pPr>
              <w:pStyle w:val="NormalWeb"/>
              <w:shd w:val="clear" w:color="auto" w:fill="FFFFFF"/>
              <w:rPr>
                <w:rFonts w:ascii="Arial" w:hAnsi="Arial" w:cs="Arial"/>
                <w:color w:val="000000"/>
                <w:sz w:val="22"/>
                <w:szCs w:val="22"/>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Dean Blackburn Cathedral</w:t>
            </w:r>
          </w:p>
          <w:p w:rsidR="00D92705" w:rsidRPr="00FB0767" w:rsidRDefault="00D92705" w:rsidP="00FB0767">
            <w:pPr>
              <w:rPr>
                <w:rFonts w:ascii="Arial" w:hAnsi="Arial" w:cs="Arial"/>
                <w:sz w:val="24"/>
                <w:szCs w:val="24"/>
              </w:rPr>
            </w:pPr>
          </w:p>
        </w:tc>
        <w:tc>
          <w:tcPr>
            <w:tcW w:w="5999" w:type="dxa"/>
          </w:tcPr>
          <w:p w:rsidR="00D92705" w:rsidRPr="006640F5" w:rsidRDefault="00D92705" w:rsidP="005B1DFF">
            <w:pPr>
              <w:numPr>
                <w:ilvl w:val="0"/>
                <w:numId w:val="3"/>
              </w:numPr>
              <w:rPr>
                <w:rFonts w:ascii="Arial" w:eastAsia="Times New Roman" w:hAnsi="Arial" w:cs="Arial"/>
              </w:rPr>
            </w:pPr>
            <w:r w:rsidRPr="006640F5">
              <w:rPr>
                <w:rFonts w:ascii="Arial" w:eastAsia="Times New Roman" w:hAnsi="Arial" w:cs="Arial"/>
              </w:rPr>
              <w:t xml:space="preserve">The 34 proposed areas of need look very straightforward and go straight to the heart of the perceived austerity areas.  I can however see an </w:t>
            </w:r>
            <w:r w:rsidRPr="006640F5">
              <w:rPr>
                <w:rFonts w:ascii="Arial" w:eastAsia="Times New Roman" w:hAnsi="Arial" w:cs="Arial"/>
                <w:b/>
              </w:rPr>
              <w:t>opportunity for muddle as the county shifts from one geographical distribution to another</w:t>
            </w:r>
            <w:r w:rsidRPr="006640F5">
              <w:rPr>
                <w:rFonts w:ascii="Arial" w:eastAsia="Times New Roman" w:hAnsi="Arial" w:cs="Arial"/>
              </w:rPr>
              <w:t>.  I assume this has been costed as, for some areas, there will have to be some capital expenditure.  I think it should be done - it is an obvious and excellent idea! - But I think it might cause some initial confusion.</w:t>
            </w:r>
          </w:p>
          <w:p w:rsidR="00D92705" w:rsidRPr="006640F5" w:rsidRDefault="00D92705" w:rsidP="005B1DFF">
            <w:pPr>
              <w:numPr>
                <w:ilvl w:val="0"/>
                <w:numId w:val="3"/>
              </w:numPr>
              <w:rPr>
                <w:rFonts w:ascii="Arial" w:eastAsia="Times New Roman" w:hAnsi="Arial" w:cs="Arial"/>
              </w:rPr>
            </w:pPr>
            <w:r w:rsidRPr="006640F5">
              <w:rPr>
                <w:rFonts w:ascii="Arial" w:eastAsia="Times New Roman" w:hAnsi="Arial" w:cs="Arial"/>
              </w:rPr>
              <w:t xml:space="preserve">The FC Recommendations see clearly the potential for volunteer work, adequately organized.  Government policy 12 years ago moved in this direction and then the money ran out.  If the county can </w:t>
            </w:r>
            <w:r w:rsidRPr="006640F5">
              <w:rPr>
                <w:rFonts w:ascii="Arial" w:eastAsia="Times New Roman" w:hAnsi="Arial" w:cs="Arial"/>
                <w:b/>
              </w:rPr>
              <w:t>provide seed-corn money and clear direction for voluntary and faith communities</w:t>
            </w:r>
            <w:r w:rsidRPr="006640F5">
              <w:rPr>
                <w:rFonts w:ascii="Arial" w:eastAsia="Times New Roman" w:hAnsi="Arial" w:cs="Arial"/>
              </w:rPr>
              <w:t>, there is still a huge resource out there.</w:t>
            </w:r>
          </w:p>
          <w:p w:rsidR="00D92705" w:rsidRPr="00FB0767" w:rsidRDefault="00D92705" w:rsidP="00FB0767">
            <w:pPr>
              <w:rPr>
                <w:rFonts w:ascii="Arial" w:hAnsi="Arial" w:cs="Arial"/>
                <w:sz w:val="24"/>
                <w:szCs w:val="24"/>
              </w:rPr>
            </w:pPr>
          </w:p>
        </w:tc>
        <w:tc>
          <w:tcPr>
            <w:tcW w:w="5468" w:type="dxa"/>
          </w:tcPr>
          <w:p w:rsidR="00D92705" w:rsidRPr="00900172" w:rsidRDefault="00ED5BB7" w:rsidP="00900172">
            <w:pPr>
              <w:rPr>
                <w:rFonts w:ascii="Arial" w:eastAsia="Times New Roman" w:hAnsi="Arial" w:cs="Arial"/>
              </w:rPr>
            </w:pPr>
            <w:r>
              <w:rPr>
                <w:rFonts w:ascii="Arial" w:eastAsia="Times New Roman" w:hAnsi="Arial" w:cs="Arial"/>
              </w:rPr>
              <w:t>We</w:t>
            </w:r>
            <w:r w:rsidR="00900172" w:rsidRPr="00900172">
              <w:rPr>
                <w:rFonts w:ascii="Arial" w:eastAsia="Times New Roman" w:hAnsi="Arial" w:cs="Arial"/>
              </w:rPr>
              <w:t xml:space="preserve"> will address this issue </w:t>
            </w:r>
            <w:r w:rsidR="00900172" w:rsidRPr="00900172">
              <w:rPr>
                <w:rFonts w:ascii="Arial" w:hAnsi="Arial" w:cs="Arial"/>
              </w:rPr>
              <w:t>as part of further work on service design.</w:t>
            </w: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Default="000C110C" w:rsidP="000C110C">
            <w:pPr>
              <w:rPr>
                <w:rFonts w:ascii="Arial" w:eastAsia="Times New Roman" w:hAnsi="Arial" w:cs="Arial"/>
              </w:rPr>
            </w:pPr>
          </w:p>
          <w:p w:rsidR="000C110C" w:rsidRPr="00900172" w:rsidRDefault="00ED5BB7" w:rsidP="00900172">
            <w:pPr>
              <w:rPr>
                <w:rFonts w:ascii="Arial" w:eastAsia="Times New Roman" w:hAnsi="Arial" w:cs="Arial"/>
              </w:rPr>
            </w:pPr>
            <w:r>
              <w:rPr>
                <w:rFonts w:ascii="Arial" w:eastAsia="Times New Roman" w:hAnsi="Arial" w:cs="Arial"/>
              </w:rPr>
              <w:t>W</w:t>
            </w:r>
            <w:r w:rsidR="00900172">
              <w:rPr>
                <w:rFonts w:ascii="Arial" w:eastAsia="Times New Roman" w:hAnsi="Arial" w:cs="Arial"/>
              </w:rPr>
              <w:t xml:space="preserve">e have </w:t>
            </w:r>
            <w:r w:rsidR="00691457" w:rsidRPr="00900172">
              <w:rPr>
                <w:rFonts w:ascii="Arial" w:eastAsia="Times New Roman" w:hAnsi="Arial" w:cs="Arial"/>
              </w:rPr>
              <w:t>now i</w:t>
            </w:r>
            <w:r w:rsidR="009F53BB" w:rsidRPr="00900172">
              <w:rPr>
                <w:rFonts w:ascii="Arial" w:eastAsia="Times New Roman" w:hAnsi="Arial" w:cs="Arial"/>
              </w:rPr>
              <w:t xml:space="preserve">ncluded </w:t>
            </w:r>
            <w:r w:rsidR="00900172">
              <w:rPr>
                <w:rFonts w:ascii="Arial" w:eastAsia="Times New Roman" w:hAnsi="Arial" w:cs="Arial"/>
              </w:rPr>
              <w:t xml:space="preserve">this point </w:t>
            </w:r>
            <w:r w:rsidR="009F53BB" w:rsidRPr="00900172">
              <w:rPr>
                <w:rFonts w:ascii="Arial" w:eastAsia="Times New Roman" w:hAnsi="Arial" w:cs="Arial"/>
              </w:rPr>
              <w:t>in the 'our workforce' section.</w:t>
            </w: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Lancashire Parent Carer Forum</w:t>
            </w:r>
          </w:p>
          <w:p w:rsidR="00D92705" w:rsidRPr="00FB0767" w:rsidRDefault="00D92705" w:rsidP="00FB0767">
            <w:pPr>
              <w:rPr>
                <w:rFonts w:ascii="Arial" w:hAnsi="Arial" w:cs="Arial"/>
                <w:sz w:val="24"/>
                <w:szCs w:val="24"/>
              </w:rPr>
            </w:pPr>
          </w:p>
        </w:tc>
        <w:tc>
          <w:tcPr>
            <w:tcW w:w="5999" w:type="dxa"/>
          </w:tcPr>
          <w:p w:rsidR="00D92705" w:rsidRPr="006640F5" w:rsidRDefault="00D92705" w:rsidP="005B1DFF">
            <w:pPr>
              <w:pStyle w:val="ListParagraph"/>
              <w:numPr>
                <w:ilvl w:val="0"/>
                <w:numId w:val="4"/>
              </w:numPr>
              <w:spacing w:after="0" w:line="240" w:lineRule="auto"/>
              <w:rPr>
                <w:rFonts w:ascii="Arial" w:hAnsi="Arial" w:cs="Arial"/>
                <w:sz w:val="24"/>
                <w:szCs w:val="24"/>
              </w:rPr>
            </w:pPr>
            <w:r w:rsidRPr="006640F5">
              <w:rPr>
                <w:rFonts w:ascii="Arial" w:hAnsi="Arial" w:cs="Arial"/>
              </w:rPr>
              <w:t xml:space="preserve">We would have liked to give an informed response but have been </w:t>
            </w:r>
            <w:r w:rsidRPr="00DB4B2A">
              <w:rPr>
                <w:rFonts w:ascii="Arial" w:hAnsi="Arial" w:cs="Arial"/>
                <w:b/>
              </w:rPr>
              <w:t>unable to understand the proposed strategy in context to our families within any of the documents available</w:t>
            </w:r>
          </w:p>
          <w:p w:rsidR="00691457" w:rsidRPr="0000354F" w:rsidRDefault="00D92705" w:rsidP="00535D0B">
            <w:pPr>
              <w:pStyle w:val="ListParagraph"/>
              <w:numPr>
                <w:ilvl w:val="0"/>
                <w:numId w:val="4"/>
              </w:numPr>
              <w:spacing w:after="0" w:line="240" w:lineRule="auto"/>
              <w:rPr>
                <w:rFonts w:ascii="Arial" w:hAnsi="Arial" w:cs="Arial"/>
                <w:sz w:val="24"/>
                <w:szCs w:val="24"/>
              </w:rPr>
            </w:pPr>
            <w:proofErr w:type="gramStart"/>
            <w:r w:rsidRPr="0000354F">
              <w:rPr>
                <w:rFonts w:ascii="Arial" w:hAnsi="Arial" w:cs="Arial"/>
              </w:rPr>
              <w:t>we</w:t>
            </w:r>
            <w:proofErr w:type="gramEnd"/>
            <w:r w:rsidRPr="0000354F">
              <w:rPr>
                <w:rFonts w:ascii="Arial" w:hAnsi="Arial" w:cs="Arial"/>
              </w:rPr>
              <w:t xml:space="preserve"> have strong concerns regarding the impact of any changes in service provision and delivery on our families as there is </w:t>
            </w:r>
            <w:r w:rsidRPr="0000354F">
              <w:rPr>
                <w:rFonts w:ascii="Arial" w:hAnsi="Arial" w:cs="Arial"/>
                <w:b/>
              </w:rPr>
              <w:t>insufficient information within the Equality Analysis Toolkit</w:t>
            </w:r>
            <w:r w:rsidRPr="0000354F">
              <w:rPr>
                <w:rFonts w:ascii="Arial" w:hAnsi="Arial" w:cs="Arial"/>
              </w:rPr>
              <w:t xml:space="preserve"> for us to assess this</w:t>
            </w:r>
            <w:r w:rsidR="00691457" w:rsidRPr="0000354F">
              <w:rPr>
                <w:rFonts w:ascii="Arial" w:hAnsi="Arial" w:cs="Arial"/>
              </w:rPr>
              <w:t>.</w:t>
            </w:r>
          </w:p>
          <w:p w:rsidR="00D92705" w:rsidRPr="006640F5" w:rsidRDefault="00D92705" w:rsidP="005B1DFF">
            <w:pPr>
              <w:pStyle w:val="ListParagraph"/>
              <w:numPr>
                <w:ilvl w:val="0"/>
                <w:numId w:val="4"/>
              </w:numPr>
              <w:spacing w:after="0" w:line="240" w:lineRule="auto"/>
              <w:rPr>
                <w:rFonts w:ascii="Arial" w:hAnsi="Arial" w:cs="Arial"/>
                <w:sz w:val="24"/>
                <w:szCs w:val="24"/>
              </w:rPr>
            </w:pPr>
            <w:r w:rsidRPr="006640F5">
              <w:rPr>
                <w:rFonts w:ascii="Arial" w:hAnsi="Arial" w:cs="Arial"/>
              </w:rPr>
              <w:t>There are approximately 25 000 children and young people (CYP)) in Lancashire with special educational needs and/or disability (SEND) and our families require appropriate and timely support in order that best outcomes for our CYP are achieved.</w:t>
            </w:r>
            <w:r>
              <w:rPr>
                <w:rFonts w:ascii="Verdana" w:hAnsi="Verdana"/>
              </w:rPr>
              <w:t xml:space="preserve">  </w:t>
            </w:r>
          </w:p>
        </w:tc>
        <w:tc>
          <w:tcPr>
            <w:tcW w:w="5468" w:type="dxa"/>
          </w:tcPr>
          <w:p w:rsidR="00D92705" w:rsidRPr="00900172" w:rsidRDefault="00691457" w:rsidP="00900172">
            <w:pPr>
              <w:rPr>
                <w:rFonts w:ascii="Arial" w:hAnsi="Arial" w:cs="Arial"/>
              </w:rPr>
            </w:pPr>
            <w:r w:rsidRPr="00900172">
              <w:rPr>
                <w:rFonts w:ascii="Arial" w:hAnsi="Arial" w:cs="Arial"/>
              </w:rPr>
              <w:t>Noted</w:t>
            </w:r>
            <w:r w:rsidR="002C491E">
              <w:rPr>
                <w:rFonts w:ascii="Arial" w:hAnsi="Arial" w:cs="Arial"/>
              </w:rPr>
              <w:t>. Our priorities include, for example, support for families and carers, the need to prevent crisis interventions and to protect the most vulnerable for avoidable harm.</w:t>
            </w:r>
            <w:r w:rsidR="00900172" w:rsidRPr="00900172">
              <w:rPr>
                <w:rFonts w:ascii="Arial" w:hAnsi="Arial" w:cs="Arial"/>
              </w:rPr>
              <w:t xml:space="preserve"> </w:t>
            </w:r>
            <w:r w:rsidR="002C491E">
              <w:rPr>
                <w:rFonts w:ascii="Arial" w:hAnsi="Arial" w:cs="Arial"/>
              </w:rPr>
              <w:t xml:space="preserve">Our priorities will guide the </w:t>
            </w:r>
            <w:proofErr w:type="spellStart"/>
            <w:r w:rsidR="002C491E">
              <w:rPr>
                <w:rFonts w:ascii="Arial" w:hAnsi="Arial" w:cs="Arial"/>
              </w:rPr>
              <w:t>decsions</w:t>
            </w:r>
            <w:proofErr w:type="spellEnd"/>
            <w:r w:rsidR="002C491E">
              <w:rPr>
                <w:rFonts w:ascii="Arial" w:hAnsi="Arial" w:cs="Arial"/>
              </w:rPr>
              <w:t xml:space="preserve"> we make on future services. Detail of what this means on a service by service basis will come as part of our budget proposals and future service design.</w:t>
            </w:r>
          </w:p>
          <w:p w:rsidR="005F5274" w:rsidRDefault="005F5274" w:rsidP="005F5274">
            <w:pPr>
              <w:rPr>
                <w:rFonts w:ascii="Arial" w:hAnsi="Arial" w:cs="Arial"/>
              </w:rPr>
            </w:pPr>
          </w:p>
          <w:p w:rsidR="005F5274" w:rsidRPr="00900172" w:rsidRDefault="002C491E" w:rsidP="00900172">
            <w:pPr>
              <w:rPr>
                <w:rFonts w:ascii="Arial" w:hAnsi="Arial" w:cs="Arial"/>
              </w:rPr>
            </w:pPr>
            <w:r>
              <w:rPr>
                <w:rFonts w:ascii="Arial" w:hAnsi="Arial" w:cs="Arial"/>
              </w:rPr>
              <w:t>A</w:t>
            </w:r>
            <w:r w:rsidR="00900172">
              <w:rPr>
                <w:rFonts w:ascii="Arial" w:hAnsi="Arial" w:cs="Arial"/>
              </w:rPr>
              <w:t xml:space="preserve"> </w:t>
            </w:r>
            <w:r w:rsidR="00691457" w:rsidRPr="00900172">
              <w:rPr>
                <w:rFonts w:ascii="Arial" w:hAnsi="Arial" w:cs="Arial"/>
              </w:rPr>
              <w:t>full Equality analysis will be conducted before any changes to service delivery going forward.</w:t>
            </w:r>
          </w:p>
          <w:p w:rsidR="009F53BB" w:rsidRDefault="009F53BB" w:rsidP="009F53BB">
            <w:pPr>
              <w:pStyle w:val="ListParagraph"/>
              <w:spacing w:after="0" w:line="240" w:lineRule="auto"/>
              <w:ind w:left="360"/>
              <w:rPr>
                <w:rFonts w:ascii="Arial" w:hAnsi="Arial" w:cs="Arial"/>
              </w:rPr>
            </w:pPr>
          </w:p>
          <w:p w:rsidR="005F5274" w:rsidRPr="00900172" w:rsidRDefault="005F5274" w:rsidP="00900172">
            <w:pPr>
              <w:rPr>
                <w:rFonts w:ascii="Arial" w:hAnsi="Arial" w:cs="Arial"/>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Lancashire Youth Council</w:t>
            </w:r>
          </w:p>
          <w:p w:rsidR="00D92705" w:rsidRPr="00FB0767" w:rsidRDefault="00D92705" w:rsidP="00FB0767">
            <w:pPr>
              <w:rPr>
                <w:rFonts w:ascii="Arial" w:hAnsi="Arial" w:cs="Arial"/>
                <w:sz w:val="24"/>
                <w:szCs w:val="24"/>
              </w:rPr>
            </w:pPr>
          </w:p>
        </w:tc>
        <w:tc>
          <w:tcPr>
            <w:tcW w:w="5999" w:type="dxa"/>
          </w:tcPr>
          <w:p w:rsidR="00D92705" w:rsidRPr="009E0DC9" w:rsidRDefault="00D92705" w:rsidP="005B1DFF">
            <w:pPr>
              <w:pStyle w:val="ListParagraph"/>
              <w:numPr>
                <w:ilvl w:val="0"/>
                <w:numId w:val="5"/>
              </w:numPr>
              <w:jc w:val="both"/>
              <w:rPr>
                <w:rFonts w:ascii="Arial" w:hAnsi="Arial" w:cs="Arial"/>
              </w:rPr>
            </w:pPr>
            <w:r w:rsidRPr="009E0DC9">
              <w:rPr>
                <w:rFonts w:ascii="Arial" w:hAnsi="Arial" w:cs="Arial"/>
              </w:rPr>
              <w:t xml:space="preserve">Some </w:t>
            </w:r>
            <w:r w:rsidRPr="000C49CB">
              <w:rPr>
                <w:rFonts w:ascii="Arial" w:hAnsi="Arial" w:cs="Arial"/>
                <w:b/>
              </w:rPr>
              <w:t>points did not understand</w:t>
            </w:r>
            <w:r w:rsidRPr="009E0DC9">
              <w:rPr>
                <w:rFonts w:ascii="Arial" w:hAnsi="Arial" w:cs="Arial"/>
              </w:rPr>
              <w:t xml:space="preserve"> / have information about e.g. Preston, South Ribble etc. deal, </w:t>
            </w:r>
            <w:r w:rsidR="0000354F" w:rsidRPr="009E0DC9">
              <w:rPr>
                <w:rFonts w:ascii="Arial" w:hAnsi="Arial" w:cs="Arial"/>
              </w:rPr>
              <w:t>and development</w:t>
            </w:r>
            <w:r w:rsidRPr="009E0DC9">
              <w:rPr>
                <w:rFonts w:ascii="Arial" w:hAnsi="Arial" w:cs="Arial"/>
              </w:rPr>
              <w:t xml:space="preserve"> of 'Northern Powerhouse'.  It was appreciated that it is written in language for everyone and the points in places are general but it was difficult in places fully understand to discuss and have a view about.</w:t>
            </w:r>
          </w:p>
          <w:p w:rsidR="00691457" w:rsidRPr="00691457" w:rsidRDefault="00D92705" w:rsidP="00900172">
            <w:pPr>
              <w:pStyle w:val="ListParagraph"/>
              <w:numPr>
                <w:ilvl w:val="0"/>
                <w:numId w:val="5"/>
              </w:numPr>
              <w:jc w:val="both"/>
              <w:rPr>
                <w:rFonts w:ascii="Arial" w:hAnsi="Arial" w:cs="Arial"/>
              </w:rPr>
            </w:pPr>
            <w:r w:rsidRPr="00691457">
              <w:rPr>
                <w:rFonts w:ascii="Arial" w:hAnsi="Arial" w:cs="Arial"/>
              </w:rPr>
              <w:t xml:space="preserve">What will be included in the </w:t>
            </w:r>
            <w:r w:rsidRPr="00691457">
              <w:rPr>
                <w:rFonts w:ascii="Arial" w:hAnsi="Arial" w:cs="Arial"/>
                <w:b/>
              </w:rPr>
              <w:t>'universal standard'</w:t>
            </w:r>
            <w:r w:rsidRPr="00691457">
              <w:rPr>
                <w:rFonts w:ascii="Arial" w:hAnsi="Arial" w:cs="Arial"/>
              </w:rPr>
              <w:t>?</w:t>
            </w:r>
          </w:p>
          <w:p w:rsidR="00D92705" w:rsidRPr="009E0DC9" w:rsidRDefault="00D92705" w:rsidP="005B1DFF">
            <w:pPr>
              <w:pStyle w:val="ListParagraph"/>
              <w:numPr>
                <w:ilvl w:val="0"/>
                <w:numId w:val="5"/>
              </w:numPr>
              <w:jc w:val="both"/>
              <w:rPr>
                <w:rFonts w:ascii="Arial" w:hAnsi="Arial" w:cs="Arial"/>
              </w:rPr>
            </w:pPr>
            <w:r w:rsidRPr="009E0DC9">
              <w:rPr>
                <w:rFonts w:ascii="Arial" w:hAnsi="Arial" w:cs="Arial"/>
              </w:rPr>
              <w:t>How limited given the funding the services will be in the areas in least need – or how they could gain more services if situation changes.</w:t>
            </w:r>
          </w:p>
          <w:p w:rsidR="00D92705" w:rsidRPr="009E0DC9" w:rsidRDefault="00D92705" w:rsidP="005B1DFF">
            <w:pPr>
              <w:pStyle w:val="ListParagraph"/>
              <w:numPr>
                <w:ilvl w:val="0"/>
                <w:numId w:val="5"/>
              </w:numPr>
              <w:jc w:val="both"/>
              <w:rPr>
                <w:rFonts w:ascii="Arial" w:hAnsi="Arial" w:cs="Arial"/>
              </w:rPr>
            </w:pPr>
            <w:r w:rsidRPr="009E0DC9">
              <w:rPr>
                <w:rFonts w:ascii="Arial" w:hAnsi="Arial" w:cs="Arial"/>
              </w:rPr>
              <w:t xml:space="preserve">What the impression is of people who live in the top few areas versus the last few – important not to see this has a negative. </w:t>
            </w:r>
          </w:p>
          <w:p w:rsidR="00D92705" w:rsidRPr="009E0DC9" w:rsidRDefault="00D92705" w:rsidP="005B1DFF">
            <w:pPr>
              <w:pStyle w:val="ListParagraph"/>
              <w:numPr>
                <w:ilvl w:val="0"/>
                <w:numId w:val="5"/>
              </w:numPr>
              <w:jc w:val="both"/>
              <w:rPr>
                <w:rFonts w:ascii="Arial" w:hAnsi="Arial" w:cs="Arial"/>
              </w:rPr>
            </w:pPr>
            <w:r w:rsidRPr="009E0DC9">
              <w:rPr>
                <w:rFonts w:ascii="Arial" w:hAnsi="Arial" w:cs="Arial"/>
              </w:rPr>
              <w:t>How much it will cost to provide services, staffing, and resources to large number of areas versus present situation of 12 districts.</w:t>
            </w:r>
          </w:p>
          <w:p w:rsidR="00D92705" w:rsidRPr="00FB0767" w:rsidRDefault="00D92705" w:rsidP="005B1DFF">
            <w:pPr>
              <w:pStyle w:val="ListParagraph"/>
              <w:numPr>
                <w:ilvl w:val="0"/>
                <w:numId w:val="5"/>
              </w:numPr>
              <w:jc w:val="both"/>
              <w:rPr>
                <w:rFonts w:ascii="Arial" w:hAnsi="Arial" w:cs="Arial"/>
                <w:sz w:val="24"/>
                <w:szCs w:val="24"/>
              </w:rPr>
            </w:pPr>
            <w:r w:rsidRPr="009E0DC9">
              <w:rPr>
                <w:rFonts w:ascii="Arial" w:hAnsi="Arial" w:cs="Arial"/>
              </w:rPr>
              <w:t>Wanted to know more of the details – what service in which building in what areas</w:t>
            </w:r>
          </w:p>
        </w:tc>
        <w:tc>
          <w:tcPr>
            <w:tcW w:w="5468" w:type="dxa"/>
          </w:tcPr>
          <w:p w:rsidR="00ED5BB7" w:rsidRDefault="002C491E" w:rsidP="00900172">
            <w:pPr>
              <w:jc w:val="both"/>
              <w:rPr>
                <w:rFonts w:ascii="Arial" w:hAnsi="Arial" w:cs="Arial"/>
              </w:rPr>
            </w:pPr>
            <w:r>
              <w:rPr>
                <w:rFonts w:ascii="Arial" w:hAnsi="Arial" w:cs="Arial"/>
              </w:rPr>
              <w:t xml:space="preserve">We have tried to address this issue within the updated draft where we are able. We acknowledge though that there are aspects which will require some further detail to be able to fully understand and discuss.  </w:t>
            </w:r>
            <w:r w:rsidR="00ED5BB7">
              <w:rPr>
                <w:rFonts w:ascii="Arial" w:hAnsi="Arial" w:cs="Arial"/>
              </w:rPr>
              <w:t>Officers will be happy to meet with the Youth Council to talk through the strategy.</w:t>
            </w:r>
          </w:p>
          <w:p w:rsidR="00691457" w:rsidRDefault="00691457" w:rsidP="009F53BB">
            <w:pPr>
              <w:pStyle w:val="ListParagraph"/>
              <w:ind w:left="360"/>
              <w:jc w:val="both"/>
              <w:rPr>
                <w:rFonts w:ascii="Arial" w:hAnsi="Arial" w:cs="Arial"/>
              </w:rPr>
            </w:pPr>
          </w:p>
          <w:p w:rsidR="00691457" w:rsidRDefault="00691457" w:rsidP="009F53BB">
            <w:pPr>
              <w:pStyle w:val="ListParagraph"/>
              <w:ind w:left="360"/>
              <w:jc w:val="both"/>
              <w:rPr>
                <w:rFonts w:ascii="Arial" w:hAnsi="Arial" w:cs="Arial"/>
              </w:rPr>
            </w:pPr>
          </w:p>
          <w:p w:rsidR="00691457" w:rsidRDefault="00691457" w:rsidP="009F53BB">
            <w:pPr>
              <w:pStyle w:val="ListParagraph"/>
              <w:ind w:left="360"/>
              <w:jc w:val="both"/>
              <w:rPr>
                <w:rFonts w:ascii="Arial" w:hAnsi="Arial" w:cs="Arial"/>
              </w:rPr>
            </w:pPr>
          </w:p>
          <w:p w:rsidR="0000354F" w:rsidRDefault="0000354F" w:rsidP="009F53BB">
            <w:pPr>
              <w:pStyle w:val="ListParagraph"/>
              <w:ind w:left="360"/>
              <w:jc w:val="both"/>
              <w:rPr>
                <w:rFonts w:ascii="Arial" w:hAnsi="Arial" w:cs="Arial"/>
              </w:rPr>
            </w:pPr>
          </w:p>
          <w:p w:rsidR="005F5274" w:rsidRPr="00900172" w:rsidRDefault="00ED5BB7" w:rsidP="00900172">
            <w:pPr>
              <w:jc w:val="both"/>
              <w:rPr>
                <w:rFonts w:ascii="Arial" w:hAnsi="Arial" w:cs="Arial"/>
              </w:rPr>
            </w:pPr>
            <w:r>
              <w:rPr>
                <w:rFonts w:ascii="Arial" w:hAnsi="Arial" w:cs="Arial"/>
              </w:rPr>
              <w:t>These</w:t>
            </w:r>
            <w:r w:rsidR="00900172">
              <w:rPr>
                <w:rFonts w:ascii="Arial" w:hAnsi="Arial" w:cs="Arial"/>
              </w:rPr>
              <w:t xml:space="preserve"> </w:t>
            </w:r>
            <w:r w:rsidR="00691457" w:rsidRPr="00900172">
              <w:rPr>
                <w:rFonts w:ascii="Arial" w:hAnsi="Arial" w:cs="Arial"/>
              </w:rPr>
              <w:t xml:space="preserve">points </w:t>
            </w:r>
            <w:r w:rsidR="00900172">
              <w:rPr>
                <w:rFonts w:ascii="Arial" w:hAnsi="Arial" w:cs="Arial"/>
              </w:rPr>
              <w:t xml:space="preserve">have been </w:t>
            </w:r>
            <w:r w:rsidR="00691457" w:rsidRPr="00900172">
              <w:rPr>
                <w:rFonts w:ascii="Arial" w:hAnsi="Arial" w:cs="Arial"/>
              </w:rPr>
              <w:t xml:space="preserve">noted and will be </w:t>
            </w:r>
            <w:r w:rsidR="005F5274" w:rsidRPr="00900172">
              <w:rPr>
                <w:rFonts w:ascii="Arial" w:hAnsi="Arial" w:cs="Arial"/>
              </w:rPr>
              <w:t xml:space="preserve">picked up in </w:t>
            </w:r>
            <w:r>
              <w:rPr>
                <w:rFonts w:ascii="Arial" w:hAnsi="Arial" w:cs="Arial"/>
              </w:rPr>
              <w:t>our more detailed service planning.</w:t>
            </w:r>
          </w:p>
          <w:p w:rsidR="00006F03" w:rsidRPr="00006F03" w:rsidRDefault="00006F03" w:rsidP="00691457">
            <w:pPr>
              <w:pStyle w:val="ListParagraph"/>
              <w:spacing w:after="0" w:line="240" w:lineRule="auto"/>
              <w:ind w:left="360"/>
              <w:jc w:val="both"/>
              <w:rPr>
                <w:rFonts w:ascii="Arial" w:hAnsi="Arial" w:cs="Arial"/>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Lancaster City Council – Business Committee</w:t>
            </w:r>
          </w:p>
          <w:p w:rsidR="00D92705" w:rsidRPr="00FB0767" w:rsidRDefault="00D92705" w:rsidP="00FB0767">
            <w:pPr>
              <w:rPr>
                <w:rFonts w:ascii="Arial" w:hAnsi="Arial" w:cs="Arial"/>
                <w:sz w:val="24"/>
                <w:szCs w:val="24"/>
              </w:rPr>
            </w:pPr>
          </w:p>
        </w:tc>
        <w:tc>
          <w:tcPr>
            <w:tcW w:w="5999" w:type="dxa"/>
          </w:tcPr>
          <w:p w:rsidR="00D92705" w:rsidRPr="00002BB2" w:rsidRDefault="00D92705" w:rsidP="005B1DFF">
            <w:pPr>
              <w:pStyle w:val="ListParagraph"/>
              <w:numPr>
                <w:ilvl w:val="0"/>
                <w:numId w:val="7"/>
              </w:numPr>
              <w:spacing w:after="0" w:line="240" w:lineRule="auto"/>
              <w:rPr>
                <w:rFonts w:ascii="Arial" w:hAnsi="Arial" w:cs="Arial"/>
              </w:rPr>
            </w:pPr>
            <w:r w:rsidRPr="000C49CB">
              <w:rPr>
                <w:rFonts w:ascii="Arial" w:hAnsi="Arial" w:cs="Arial"/>
                <w:b/>
              </w:rPr>
              <w:t>More clarity of LCC's role in the planning delivery process, through its role as Highway Authority</w:t>
            </w:r>
            <w:r w:rsidRPr="00002BB2">
              <w:rPr>
                <w:rFonts w:ascii="Arial" w:hAnsi="Arial" w:cs="Arial"/>
              </w:rPr>
              <w:t>. It should acknowledge the importance of that role in assisting the Local Planning Authorities delivering housing growth and should ensure its Highways and Transport Teams are sufficiently resourced to avoid delays occurring in plan making and Development Management at the local level.</w:t>
            </w:r>
          </w:p>
          <w:p w:rsidR="00D92705" w:rsidRPr="00002BB2" w:rsidRDefault="00D92705" w:rsidP="005B1DFF">
            <w:pPr>
              <w:pStyle w:val="ListParagraph"/>
              <w:numPr>
                <w:ilvl w:val="0"/>
                <w:numId w:val="7"/>
              </w:numPr>
              <w:spacing w:after="0" w:line="240" w:lineRule="auto"/>
              <w:rPr>
                <w:rFonts w:ascii="Arial" w:hAnsi="Arial" w:cs="Arial"/>
              </w:rPr>
            </w:pPr>
            <w:r w:rsidRPr="00002BB2">
              <w:rPr>
                <w:rFonts w:ascii="Arial" w:hAnsi="Arial" w:cs="Arial"/>
              </w:rPr>
              <w:t xml:space="preserve">Use of the </w:t>
            </w:r>
            <w:r w:rsidRPr="000C49CB">
              <w:rPr>
                <w:rFonts w:ascii="Arial" w:hAnsi="Arial" w:cs="Arial"/>
                <w:b/>
              </w:rPr>
              <w:t>terminology 'neighbourhoods plan' confusing</w:t>
            </w:r>
            <w:r w:rsidRPr="00002BB2">
              <w:rPr>
                <w:rFonts w:ascii="Arial" w:hAnsi="Arial" w:cs="Arial"/>
              </w:rPr>
              <w:t xml:space="preserve"> with the Localism Act 2012 neighbourhood plans.</w:t>
            </w:r>
          </w:p>
          <w:p w:rsidR="00D92705" w:rsidRPr="00002BB2" w:rsidRDefault="00D92705" w:rsidP="005B1DFF">
            <w:pPr>
              <w:pStyle w:val="ListParagraph"/>
              <w:numPr>
                <w:ilvl w:val="0"/>
                <w:numId w:val="7"/>
              </w:numPr>
              <w:spacing w:after="0" w:line="240" w:lineRule="auto"/>
              <w:rPr>
                <w:rFonts w:ascii="Arial" w:hAnsi="Arial" w:cs="Arial"/>
                <w:sz w:val="24"/>
                <w:szCs w:val="24"/>
              </w:rPr>
            </w:pPr>
            <w:r w:rsidRPr="00002BB2">
              <w:rPr>
                <w:rFonts w:ascii="Arial" w:hAnsi="Arial" w:cs="Arial"/>
              </w:rPr>
              <w:t xml:space="preserve">Considerable emphasis on the </w:t>
            </w:r>
            <w:r w:rsidRPr="000C49CB">
              <w:rPr>
                <w:rFonts w:ascii="Arial" w:hAnsi="Arial" w:cs="Arial"/>
                <w:b/>
              </w:rPr>
              <w:t>Combined Authority</w:t>
            </w:r>
            <w:r w:rsidRPr="00002BB2">
              <w:rPr>
                <w:rFonts w:ascii="Arial" w:hAnsi="Arial" w:cs="Arial"/>
              </w:rPr>
              <w:t xml:space="preserve">. Combined Authorities based on single counties might not receive the support from Government, therefore the document has drafted has </w:t>
            </w:r>
            <w:r w:rsidRPr="000C49CB">
              <w:rPr>
                <w:rFonts w:ascii="Arial" w:hAnsi="Arial" w:cs="Arial"/>
                <w:b/>
              </w:rPr>
              <w:t>inbuilt inflexibility</w:t>
            </w:r>
            <w:r w:rsidRPr="00002BB2">
              <w:rPr>
                <w:rFonts w:ascii="Arial" w:hAnsi="Arial" w:cs="Arial"/>
              </w:rPr>
              <w:t>. Could the door be left open to consider a combined authority between Lancashire and, potentially, Cumbria, should the Government reject a Lancashire proposal?</w:t>
            </w:r>
          </w:p>
        </w:tc>
        <w:tc>
          <w:tcPr>
            <w:tcW w:w="5468" w:type="dxa"/>
          </w:tcPr>
          <w:p w:rsidR="00691457" w:rsidRPr="00900172" w:rsidRDefault="00ED5BB7" w:rsidP="00900172">
            <w:pPr>
              <w:rPr>
                <w:rFonts w:ascii="Arial" w:hAnsi="Arial" w:cs="Arial"/>
              </w:rPr>
            </w:pPr>
            <w:r>
              <w:rPr>
                <w:rFonts w:ascii="Arial" w:hAnsi="Arial" w:cs="Arial"/>
              </w:rPr>
              <w:t>T</w:t>
            </w:r>
            <w:r w:rsidR="00691457" w:rsidRPr="00900172">
              <w:rPr>
                <w:rFonts w:ascii="Arial" w:hAnsi="Arial" w:cs="Arial"/>
              </w:rPr>
              <w:t>he priorities are explicit and we now make stronger reference on statutory provision in the 'our resources' section.</w:t>
            </w:r>
          </w:p>
          <w:p w:rsidR="00006F03" w:rsidRDefault="00006F03" w:rsidP="00006F03">
            <w:pPr>
              <w:rPr>
                <w:rFonts w:ascii="Arial" w:hAnsi="Arial" w:cs="Arial"/>
              </w:rPr>
            </w:pPr>
          </w:p>
          <w:p w:rsidR="00006F03" w:rsidRDefault="00006F03" w:rsidP="00006F03">
            <w:pPr>
              <w:rPr>
                <w:rFonts w:ascii="Arial" w:hAnsi="Arial" w:cs="Arial"/>
              </w:rPr>
            </w:pPr>
          </w:p>
          <w:p w:rsidR="009F53BB" w:rsidRDefault="009F53BB" w:rsidP="00006F03">
            <w:pPr>
              <w:rPr>
                <w:rFonts w:ascii="Arial" w:hAnsi="Arial" w:cs="Arial"/>
              </w:rPr>
            </w:pPr>
          </w:p>
          <w:p w:rsidR="00006F03" w:rsidRDefault="00006F03" w:rsidP="00006F03">
            <w:pPr>
              <w:rPr>
                <w:rFonts w:ascii="Arial" w:hAnsi="Arial" w:cs="Arial"/>
              </w:rPr>
            </w:pPr>
          </w:p>
          <w:p w:rsidR="00900172" w:rsidRDefault="00900172" w:rsidP="00006F03">
            <w:pPr>
              <w:rPr>
                <w:rFonts w:ascii="Arial" w:hAnsi="Arial" w:cs="Arial"/>
              </w:rPr>
            </w:pPr>
          </w:p>
          <w:p w:rsidR="00006F03" w:rsidRPr="00900172" w:rsidRDefault="00ED5BB7" w:rsidP="00900172">
            <w:pPr>
              <w:rPr>
                <w:rFonts w:ascii="Arial" w:hAnsi="Arial" w:cs="Arial"/>
              </w:rPr>
            </w:pPr>
            <w:r>
              <w:rPr>
                <w:rFonts w:ascii="Arial" w:hAnsi="Arial" w:cs="Arial"/>
              </w:rPr>
              <w:t>W</w:t>
            </w:r>
            <w:r w:rsidR="00900172">
              <w:rPr>
                <w:rFonts w:ascii="Arial" w:hAnsi="Arial" w:cs="Arial"/>
              </w:rPr>
              <w:t xml:space="preserve">e have now changed the terminology so we are clear that it’s a 'single neighbourhoods </w:t>
            </w:r>
            <w:r w:rsidR="005C7628">
              <w:rPr>
                <w:rFonts w:ascii="Arial" w:hAnsi="Arial" w:cs="Arial"/>
              </w:rPr>
              <w:t>plan' and</w:t>
            </w:r>
            <w:r w:rsidR="00900172">
              <w:rPr>
                <w:rFonts w:ascii="Arial" w:hAnsi="Arial" w:cs="Arial"/>
              </w:rPr>
              <w:t xml:space="preserve"> not a neighbourhood plan</w:t>
            </w:r>
            <w:r w:rsidR="004913FC" w:rsidRPr="00900172">
              <w:rPr>
                <w:rFonts w:ascii="Arial" w:hAnsi="Arial" w:cs="Arial"/>
              </w:rPr>
              <w:t>.</w:t>
            </w:r>
          </w:p>
          <w:p w:rsidR="009F53BB" w:rsidRDefault="009F53BB" w:rsidP="00006F03">
            <w:pPr>
              <w:rPr>
                <w:rFonts w:ascii="Arial" w:hAnsi="Arial" w:cs="Arial"/>
              </w:rPr>
            </w:pPr>
          </w:p>
          <w:p w:rsidR="00006F03" w:rsidRDefault="00ED5BB7" w:rsidP="005C7628">
            <w:pPr>
              <w:pStyle w:val="Default"/>
              <w:rPr>
                <w:sz w:val="22"/>
                <w:szCs w:val="22"/>
              </w:rPr>
            </w:pPr>
            <w:r>
              <w:rPr>
                <w:sz w:val="22"/>
                <w:szCs w:val="22"/>
              </w:rPr>
              <w:t xml:space="preserve">We </w:t>
            </w:r>
            <w:r w:rsidR="00CF1AB9">
              <w:rPr>
                <w:sz w:val="22"/>
                <w:szCs w:val="22"/>
              </w:rPr>
              <w:t>now place greater emphasis on a new model for public service delivery.</w:t>
            </w:r>
          </w:p>
          <w:p w:rsidR="00ED5BB7" w:rsidRPr="005C7628" w:rsidRDefault="00ED5BB7" w:rsidP="005C7628">
            <w:pPr>
              <w:pStyle w:val="Default"/>
              <w:rPr>
                <w:sz w:val="22"/>
                <w:szCs w:val="22"/>
              </w:rPr>
            </w:pPr>
          </w:p>
        </w:tc>
      </w:tr>
      <w:tr w:rsidR="00D92705" w:rsidTr="00AD74DD">
        <w:tc>
          <w:tcPr>
            <w:tcW w:w="2481" w:type="dxa"/>
          </w:tcPr>
          <w:p w:rsidR="00D92705" w:rsidRDefault="00D92705" w:rsidP="00FB0767">
            <w:pPr>
              <w:rPr>
                <w:rFonts w:ascii="Arial" w:hAnsi="Arial" w:cs="Arial"/>
                <w:sz w:val="24"/>
                <w:szCs w:val="24"/>
              </w:rPr>
            </w:pPr>
            <w:r w:rsidRPr="00002BB2">
              <w:rPr>
                <w:rFonts w:ascii="Arial" w:hAnsi="Arial" w:cs="Arial"/>
                <w:sz w:val="24"/>
                <w:szCs w:val="24"/>
              </w:rPr>
              <w:t>North and Western Lancashire Chamber of Commerce</w:t>
            </w:r>
            <w:r w:rsidRPr="00002BB2">
              <w:rPr>
                <w:rFonts w:ascii="Arial" w:hAnsi="Arial" w:cs="Arial"/>
                <w:sz w:val="24"/>
                <w:szCs w:val="24"/>
              </w:rPr>
              <w:tab/>
            </w:r>
          </w:p>
          <w:p w:rsidR="00D92705" w:rsidRPr="00002BB2" w:rsidRDefault="00D92705" w:rsidP="00FB0767">
            <w:pPr>
              <w:rPr>
                <w:rFonts w:ascii="Arial" w:hAnsi="Arial" w:cs="Arial"/>
                <w:sz w:val="24"/>
                <w:szCs w:val="24"/>
              </w:rPr>
            </w:pPr>
          </w:p>
        </w:tc>
        <w:tc>
          <w:tcPr>
            <w:tcW w:w="5999" w:type="dxa"/>
          </w:tcPr>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For the avoidance of doubt the document should </w:t>
            </w:r>
            <w:r w:rsidRPr="00DB4B2A">
              <w:rPr>
                <w:rFonts w:ascii="Arial" w:hAnsi="Arial" w:cs="Arial"/>
                <w:b/>
                <w:lang w:eastAsia="en-GB"/>
              </w:rPr>
              <w:t>make it clear that the Strategy relates to the geographical area covered by Lancashire County Council and not Lancashire as a County</w:t>
            </w:r>
            <w:r w:rsidRPr="00DB4B2A">
              <w:rPr>
                <w:rFonts w:ascii="Arial" w:hAnsi="Arial" w:cs="Arial"/>
                <w:lang w:eastAsia="en-GB"/>
              </w:rPr>
              <w:t xml:space="preserve">.  </w:t>
            </w:r>
          </w:p>
          <w:p w:rsidR="00D92705" w:rsidRPr="000C49CB" w:rsidRDefault="00D92705" w:rsidP="005B1DFF">
            <w:pPr>
              <w:pStyle w:val="ListParagraph"/>
              <w:numPr>
                <w:ilvl w:val="1"/>
                <w:numId w:val="14"/>
              </w:numPr>
              <w:autoSpaceDE w:val="0"/>
              <w:autoSpaceDN w:val="0"/>
              <w:adjustRightInd w:val="0"/>
              <w:spacing w:after="0" w:line="240" w:lineRule="auto"/>
              <w:ind w:left="1080"/>
              <w:rPr>
                <w:rFonts w:ascii="Arial" w:hAnsi="Arial" w:cs="Arial"/>
                <w:lang w:eastAsia="en-GB"/>
              </w:rPr>
            </w:pPr>
            <w:r w:rsidRPr="000C49CB">
              <w:rPr>
                <w:rFonts w:ascii="Arial" w:hAnsi="Arial" w:cs="Arial"/>
                <w:lang w:eastAsia="en-GB"/>
              </w:rPr>
              <w:t xml:space="preserve">Lancashire’s two unitary authorities are not mentioned by name and yet both will have a key role to play in improving the prosperity of Lancashire as a County.  In addition there are </w:t>
            </w:r>
            <w:r w:rsidRPr="000C49CB">
              <w:rPr>
                <w:rFonts w:ascii="Arial" w:hAnsi="Arial" w:cs="Arial"/>
                <w:b/>
                <w:lang w:eastAsia="en-GB"/>
              </w:rPr>
              <w:t>several sections in the text which imply that the Strategy is county-wide and this is misleading.</w:t>
            </w:r>
          </w:p>
          <w:p w:rsidR="00D92705"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Whilst mention is made of the proposed </w:t>
            </w:r>
            <w:r w:rsidRPr="00DB4B2A">
              <w:rPr>
                <w:rFonts w:ascii="Arial" w:hAnsi="Arial" w:cs="Arial"/>
                <w:b/>
                <w:lang w:eastAsia="en-GB"/>
              </w:rPr>
              <w:t>Combined Authority</w:t>
            </w:r>
            <w:r w:rsidRPr="00DB4B2A">
              <w:rPr>
                <w:rFonts w:ascii="Arial" w:hAnsi="Arial" w:cs="Arial"/>
                <w:lang w:eastAsia="en-GB"/>
              </w:rPr>
              <w:t xml:space="preserve"> for Lancashire there is </w:t>
            </w:r>
            <w:r w:rsidRPr="00DB4B2A">
              <w:rPr>
                <w:rFonts w:ascii="Arial" w:hAnsi="Arial" w:cs="Arial"/>
                <w:b/>
                <w:lang w:eastAsia="en-GB"/>
              </w:rPr>
              <w:t>little explanation</w:t>
            </w:r>
            <w:r w:rsidRPr="00DB4B2A">
              <w:rPr>
                <w:rFonts w:ascii="Arial" w:hAnsi="Arial" w:cs="Arial"/>
                <w:lang w:eastAsia="en-GB"/>
              </w:rPr>
              <w:t xml:space="preserve"> regarding its purpose or remit.  </w:t>
            </w:r>
          </w:p>
          <w:p w:rsidR="005C7628" w:rsidRDefault="005C7628" w:rsidP="005C7628">
            <w:pPr>
              <w:autoSpaceDE w:val="0"/>
              <w:autoSpaceDN w:val="0"/>
              <w:adjustRightInd w:val="0"/>
              <w:rPr>
                <w:rFonts w:ascii="Arial" w:hAnsi="Arial" w:cs="Arial"/>
                <w:lang w:eastAsia="en-GB"/>
              </w:rPr>
            </w:pPr>
          </w:p>
          <w:p w:rsidR="005C7628" w:rsidRDefault="005C7628" w:rsidP="005C7628">
            <w:pPr>
              <w:autoSpaceDE w:val="0"/>
              <w:autoSpaceDN w:val="0"/>
              <w:adjustRightInd w:val="0"/>
              <w:rPr>
                <w:rFonts w:ascii="Arial" w:hAnsi="Arial" w:cs="Arial"/>
                <w:lang w:eastAsia="en-GB"/>
              </w:rPr>
            </w:pPr>
          </w:p>
          <w:p w:rsidR="005C7628" w:rsidRDefault="005C7628" w:rsidP="005C7628">
            <w:pPr>
              <w:autoSpaceDE w:val="0"/>
              <w:autoSpaceDN w:val="0"/>
              <w:adjustRightInd w:val="0"/>
              <w:rPr>
                <w:rFonts w:ascii="Arial" w:hAnsi="Arial" w:cs="Arial"/>
                <w:lang w:eastAsia="en-GB"/>
              </w:rPr>
            </w:pPr>
          </w:p>
          <w:p w:rsidR="005C7628" w:rsidRPr="005C7628" w:rsidRDefault="005C7628" w:rsidP="005C7628">
            <w:pPr>
              <w:autoSpaceDE w:val="0"/>
              <w:autoSpaceDN w:val="0"/>
              <w:adjustRightInd w:val="0"/>
              <w:rPr>
                <w:rFonts w:ascii="Arial" w:hAnsi="Arial" w:cs="Arial"/>
                <w:lang w:eastAsia="en-GB"/>
              </w:rPr>
            </w:pPr>
          </w:p>
          <w:p w:rsidR="00D92705" w:rsidRPr="00DB4B2A" w:rsidRDefault="00D92705" w:rsidP="005B1DFF">
            <w:pPr>
              <w:pStyle w:val="ListParagraph"/>
              <w:numPr>
                <w:ilvl w:val="0"/>
                <w:numId w:val="14"/>
              </w:numPr>
              <w:spacing w:after="0" w:line="240" w:lineRule="auto"/>
              <w:ind w:left="360"/>
              <w:rPr>
                <w:rFonts w:ascii="Arial" w:hAnsi="Arial" w:cs="Arial"/>
                <w:lang w:eastAsia="en-GB"/>
              </w:rPr>
            </w:pPr>
            <w:r w:rsidRPr="00DB4B2A">
              <w:rPr>
                <w:rFonts w:ascii="Arial" w:hAnsi="Arial" w:cs="Arial"/>
                <w:lang w:eastAsia="en-GB"/>
              </w:rPr>
              <w:t xml:space="preserve">Our preference would be to see </w:t>
            </w:r>
            <w:r w:rsidRPr="00DB4B2A">
              <w:rPr>
                <w:rFonts w:ascii="Arial" w:hAnsi="Arial" w:cs="Arial"/>
                <w:b/>
                <w:lang w:eastAsia="en-GB"/>
              </w:rPr>
              <w:t>a single Strategy for the whole of Lancashire</w:t>
            </w:r>
            <w:r w:rsidRPr="00DB4B2A">
              <w:rPr>
                <w:rFonts w:ascii="Arial" w:hAnsi="Arial" w:cs="Arial"/>
                <w:lang w:eastAsia="en-GB"/>
              </w:rPr>
              <w:t xml:space="preserve"> that unifies the aims and objectives of Lancashire County Council, the unitary authorities of Blackpool and Blackburn with Darwen, and the 12 borough and district councils.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As it stands the Strategy is an aspirational document noticeably </w:t>
            </w:r>
            <w:r w:rsidRPr="00DB4B2A">
              <w:rPr>
                <w:rFonts w:ascii="Arial" w:hAnsi="Arial" w:cs="Arial"/>
                <w:b/>
                <w:lang w:eastAsia="en-GB"/>
              </w:rPr>
              <w:t>lacking in any firm objectives</w:t>
            </w:r>
            <w:r w:rsidRPr="00DB4B2A">
              <w:rPr>
                <w:rFonts w:ascii="Arial" w:hAnsi="Arial" w:cs="Arial"/>
                <w:lang w:eastAsia="en-GB"/>
              </w:rPr>
              <w:t xml:space="preserve"> by which it can be measured.  In our view a “Corporate Strategy” document should include SMART objectives, agreed by all stakeholders, for each of its Strategic Objectives.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Lancashire should be judged on the strength of its economy.  The Strategy should be “pro-growth” and “pro-business” and acknowledge the </w:t>
            </w:r>
            <w:r w:rsidRPr="00DB4B2A">
              <w:rPr>
                <w:rFonts w:ascii="Arial" w:hAnsi="Arial" w:cs="Arial"/>
                <w:b/>
                <w:lang w:eastAsia="en-GB"/>
              </w:rPr>
              <w:t>role of the private sector</w:t>
            </w:r>
            <w:r w:rsidRPr="00DB4B2A">
              <w:rPr>
                <w:rFonts w:ascii="Arial" w:hAnsi="Arial" w:cs="Arial"/>
                <w:lang w:eastAsia="en-GB"/>
              </w:rPr>
              <w:t xml:space="preserve"> in ultimately delivering the wealth and sustainable jobs that Lancashire needs to prosper.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A key aim of the Strategy should be to </w:t>
            </w:r>
            <w:r w:rsidRPr="00DB4B2A">
              <w:rPr>
                <w:rFonts w:ascii="Arial" w:hAnsi="Arial" w:cs="Arial"/>
                <w:b/>
                <w:lang w:eastAsia="en-GB"/>
              </w:rPr>
              <w:t>join up the many disparate activities delivered and managed by Lancashire County Council and re-focus them on promoting economic growth</w:t>
            </w:r>
            <w:r w:rsidRPr="00DB4B2A">
              <w:rPr>
                <w:rFonts w:ascii="Arial" w:hAnsi="Arial" w:cs="Arial"/>
                <w:lang w:eastAsia="en-GB"/>
              </w:rPr>
              <w:t>.</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eastAsia="en-GB"/>
              </w:rPr>
            </w:pPr>
            <w:r w:rsidRPr="00DB4B2A">
              <w:rPr>
                <w:rFonts w:ascii="Arial" w:hAnsi="Arial" w:cs="Arial"/>
                <w:lang w:eastAsia="en-GB"/>
              </w:rPr>
              <w:t xml:space="preserve">Lancashire County Council needs to </w:t>
            </w:r>
            <w:r w:rsidRPr="00DB4B2A">
              <w:rPr>
                <w:rFonts w:ascii="Arial" w:hAnsi="Arial" w:cs="Arial"/>
                <w:b/>
                <w:lang w:eastAsia="en-GB"/>
              </w:rPr>
              <w:t>commission more and deliver less</w:t>
            </w:r>
            <w:r w:rsidRPr="00DB4B2A">
              <w:rPr>
                <w:rFonts w:ascii="Arial" w:hAnsi="Arial" w:cs="Arial"/>
                <w:lang w:eastAsia="en-GB"/>
              </w:rPr>
              <w:t xml:space="preserve">.  Whilst the Strategy does make reference to “commissioning and design of services with our partners”, the inference is that this is to be done with partners in the public sector.  </w:t>
            </w:r>
          </w:p>
          <w:p w:rsidR="0000354F" w:rsidRDefault="00D92705" w:rsidP="00DA1EFB">
            <w:pPr>
              <w:pStyle w:val="ListParagraph"/>
              <w:numPr>
                <w:ilvl w:val="0"/>
                <w:numId w:val="14"/>
              </w:numPr>
              <w:autoSpaceDE w:val="0"/>
              <w:autoSpaceDN w:val="0"/>
              <w:adjustRightInd w:val="0"/>
              <w:spacing w:after="0" w:line="240" w:lineRule="auto"/>
              <w:ind w:left="360"/>
              <w:rPr>
                <w:rFonts w:ascii="Arial" w:hAnsi="Arial" w:cs="Arial"/>
                <w:lang w:eastAsia="en-GB"/>
              </w:rPr>
            </w:pPr>
            <w:r w:rsidRPr="0000354F">
              <w:rPr>
                <w:rFonts w:ascii="Arial" w:hAnsi="Arial" w:cs="Arial"/>
                <w:lang w:eastAsia="en-GB"/>
              </w:rPr>
              <w:t xml:space="preserve">We believe that Lancashire County Council should make far better use of the skills and experience of existing private sector structures as an alternative mechanism for providing services.   Devolving activity to the private sector (as part of a formal partnership or joint venture) could potentially enable the Council to make better use of its budget. </w:t>
            </w:r>
          </w:p>
          <w:p w:rsidR="00D92705" w:rsidRPr="0000354F" w:rsidRDefault="00D92705" w:rsidP="00DA1EFB">
            <w:pPr>
              <w:pStyle w:val="ListParagraph"/>
              <w:numPr>
                <w:ilvl w:val="0"/>
                <w:numId w:val="14"/>
              </w:numPr>
              <w:autoSpaceDE w:val="0"/>
              <w:autoSpaceDN w:val="0"/>
              <w:adjustRightInd w:val="0"/>
              <w:spacing w:after="0" w:line="240" w:lineRule="auto"/>
              <w:ind w:left="360"/>
              <w:rPr>
                <w:rFonts w:ascii="Arial" w:hAnsi="Arial" w:cs="Arial"/>
                <w:lang w:eastAsia="en-GB"/>
              </w:rPr>
            </w:pPr>
            <w:r w:rsidRPr="0000354F">
              <w:rPr>
                <w:rFonts w:ascii="Arial" w:hAnsi="Arial" w:cs="Arial"/>
                <w:lang w:eastAsia="en-GB"/>
              </w:rPr>
              <w:t>By harnessing the skills and talents of the private sector we believe that appropriate services could be delivered at lower cost and deliver better value for money.  In our view this could create a model capable of operating without the constraints of public service delivery potentially resulting in a smarter and flexible way of working.</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val="en"/>
              </w:rPr>
            </w:pPr>
            <w:r w:rsidRPr="00DB4B2A">
              <w:rPr>
                <w:rFonts w:ascii="Arial" w:hAnsi="Arial" w:cs="Arial"/>
                <w:lang w:eastAsia="en-GB"/>
              </w:rPr>
              <w:t xml:space="preserve">Publically-funded support programmes are prescriptive and short term and can create a culture of grant dependency.  We would like to see </w:t>
            </w:r>
            <w:r w:rsidRPr="00DB4B2A">
              <w:rPr>
                <w:rFonts w:ascii="Arial" w:hAnsi="Arial" w:cs="Arial"/>
                <w:b/>
                <w:lang w:eastAsia="en-GB"/>
              </w:rPr>
              <w:t xml:space="preserve">more work done to help </w:t>
            </w:r>
            <w:r w:rsidRPr="00DB4B2A">
              <w:rPr>
                <w:rFonts w:ascii="Arial" w:hAnsi="Arial" w:cs="Arial"/>
                <w:b/>
                <w:lang w:val="en"/>
              </w:rPr>
              <w:t>charities, voluntary, and community organisations</w:t>
            </w:r>
            <w:r w:rsidRPr="00DB4B2A">
              <w:rPr>
                <w:rFonts w:ascii="Arial" w:hAnsi="Arial" w:cs="Arial"/>
                <w:lang w:val="en"/>
              </w:rPr>
              <w:t xml:space="preserve"> across the County develop strategies to move away from grant dependency and towards income generation activities.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val="en"/>
              </w:rPr>
            </w:pPr>
            <w:r w:rsidRPr="00DB4B2A">
              <w:rPr>
                <w:rFonts w:ascii="Arial" w:hAnsi="Arial" w:cs="Arial"/>
                <w:lang w:val="en"/>
              </w:rPr>
              <w:t xml:space="preserve">The Strategy’s timeframe could cover several election cycles and therefore be potentially subject to change depending on the political aims of the ruling party.  Business confidence would be greatly enhanced if the aims of the </w:t>
            </w:r>
            <w:r w:rsidRPr="00DB4B2A">
              <w:rPr>
                <w:rFonts w:ascii="Arial" w:hAnsi="Arial" w:cs="Arial"/>
                <w:b/>
                <w:lang w:val="en"/>
              </w:rPr>
              <w:t>Strategy were shared by all political parties across the whole Council</w:t>
            </w:r>
            <w:r w:rsidRPr="00DB4B2A">
              <w:rPr>
                <w:rFonts w:ascii="Arial" w:hAnsi="Arial" w:cs="Arial"/>
                <w:lang w:val="en"/>
              </w:rPr>
              <w:t xml:space="preserve">.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val="en"/>
              </w:rPr>
            </w:pPr>
            <w:r w:rsidRPr="00DB4B2A">
              <w:rPr>
                <w:rFonts w:ascii="Arial" w:hAnsi="Arial" w:cs="Arial"/>
                <w:lang w:val="en"/>
              </w:rPr>
              <w:t xml:space="preserve">There is a wealth of data to show that many </w:t>
            </w:r>
            <w:r w:rsidRPr="000C49CB">
              <w:rPr>
                <w:rFonts w:ascii="Arial" w:hAnsi="Arial" w:cs="Arial"/>
                <w:b/>
                <w:lang w:val="en"/>
              </w:rPr>
              <w:t>young people are leaving school without adequate careers advice or the necessary skills required by employers</w:t>
            </w:r>
            <w:r w:rsidRPr="00DB4B2A">
              <w:rPr>
                <w:rFonts w:ascii="Arial" w:hAnsi="Arial" w:cs="Arial"/>
                <w:lang w:val="en"/>
              </w:rPr>
              <w:t xml:space="preserve">.   This clearly shows that </w:t>
            </w:r>
            <w:r w:rsidRPr="000C49CB">
              <w:rPr>
                <w:rFonts w:ascii="Arial" w:hAnsi="Arial" w:cs="Arial"/>
                <w:b/>
                <w:lang w:val="en"/>
              </w:rPr>
              <w:t>more needs to be done to encourage schools to engage with business in order to raise young people’s expectations of work</w:t>
            </w:r>
            <w:r w:rsidRPr="00DB4B2A">
              <w:rPr>
                <w:rFonts w:ascii="Arial" w:hAnsi="Arial" w:cs="Arial"/>
                <w:lang w:val="en"/>
              </w:rPr>
              <w:t xml:space="preserve">.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val="en"/>
              </w:rPr>
            </w:pPr>
            <w:r w:rsidRPr="00DB4B2A">
              <w:rPr>
                <w:rFonts w:ascii="Arial" w:hAnsi="Arial" w:cs="Arial"/>
                <w:lang w:val="en"/>
              </w:rPr>
              <w:t xml:space="preserve">The Strategy makes reference to the provision of “a range of traded services to schools” to help improve young people develop the skills they need to find work.  However the </w:t>
            </w:r>
            <w:r w:rsidRPr="00DB4B2A">
              <w:rPr>
                <w:rFonts w:ascii="Arial" w:hAnsi="Arial" w:cs="Arial"/>
                <w:b/>
                <w:lang w:val="en"/>
              </w:rPr>
              <w:t>Strategy does not acknowledge the importance of engaging businesses (as the “end user”) in addressing this issue</w:t>
            </w:r>
            <w:r w:rsidRPr="00DB4B2A">
              <w:rPr>
                <w:rFonts w:ascii="Arial" w:hAnsi="Arial" w:cs="Arial"/>
                <w:lang w:val="en"/>
              </w:rPr>
              <w:t xml:space="preserve">.  </w:t>
            </w:r>
          </w:p>
          <w:p w:rsidR="00D92705" w:rsidRPr="00DB4B2A" w:rsidRDefault="00D92705" w:rsidP="005B1DFF">
            <w:pPr>
              <w:pStyle w:val="ListParagraph"/>
              <w:numPr>
                <w:ilvl w:val="0"/>
                <w:numId w:val="14"/>
              </w:numPr>
              <w:autoSpaceDE w:val="0"/>
              <w:autoSpaceDN w:val="0"/>
              <w:adjustRightInd w:val="0"/>
              <w:spacing w:after="0" w:line="240" w:lineRule="auto"/>
              <w:ind w:left="360"/>
              <w:rPr>
                <w:rFonts w:ascii="Arial" w:hAnsi="Arial" w:cs="Arial"/>
                <w:lang w:val="en"/>
              </w:rPr>
            </w:pPr>
            <w:r w:rsidRPr="00DB4B2A">
              <w:rPr>
                <w:rFonts w:ascii="Arial" w:hAnsi="Arial" w:cs="Arial"/>
                <w:lang w:val="en"/>
              </w:rPr>
              <w:t xml:space="preserve">Likewise there is </w:t>
            </w:r>
            <w:r w:rsidRPr="00DB4B2A">
              <w:rPr>
                <w:rFonts w:ascii="Arial" w:hAnsi="Arial" w:cs="Arial"/>
                <w:b/>
                <w:lang w:val="en"/>
              </w:rPr>
              <w:t>no recognition</w:t>
            </w:r>
            <w:r w:rsidRPr="00DB4B2A">
              <w:rPr>
                <w:rFonts w:ascii="Arial" w:hAnsi="Arial" w:cs="Arial"/>
                <w:lang w:val="en"/>
              </w:rPr>
              <w:t xml:space="preserve"> in the Strategy of the </w:t>
            </w:r>
            <w:r w:rsidRPr="00DB4B2A">
              <w:rPr>
                <w:rFonts w:ascii="Arial" w:hAnsi="Arial" w:cs="Arial"/>
                <w:b/>
                <w:lang w:val="en"/>
              </w:rPr>
              <w:t>importance of providing careers advice to young people</w:t>
            </w:r>
            <w:r w:rsidRPr="00DB4B2A">
              <w:rPr>
                <w:rFonts w:ascii="Arial" w:hAnsi="Arial" w:cs="Arial"/>
                <w:lang w:val="en"/>
              </w:rPr>
              <w:t xml:space="preserve">.  This is a fundamental concern for business and one where the private sector is willing and able to play an important role. </w:t>
            </w:r>
          </w:p>
          <w:p w:rsidR="00D92705" w:rsidRPr="00FB0767" w:rsidRDefault="00D92705" w:rsidP="005B1DFF">
            <w:pPr>
              <w:pStyle w:val="ListParagraph"/>
              <w:numPr>
                <w:ilvl w:val="0"/>
                <w:numId w:val="14"/>
              </w:numPr>
              <w:autoSpaceDE w:val="0"/>
              <w:autoSpaceDN w:val="0"/>
              <w:adjustRightInd w:val="0"/>
              <w:spacing w:after="0" w:line="240" w:lineRule="auto"/>
              <w:ind w:left="360"/>
              <w:rPr>
                <w:rFonts w:ascii="Arial" w:hAnsi="Arial" w:cs="Arial"/>
                <w:sz w:val="24"/>
                <w:szCs w:val="24"/>
              </w:rPr>
            </w:pPr>
            <w:r w:rsidRPr="00DB4B2A">
              <w:rPr>
                <w:rFonts w:ascii="Arial" w:hAnsi="Arial" w:cs="Arial"/>
                <w:lang w:val="en"/>
              </w:rPr>
              <w:t xml:space="preserve">Increasing the </w:t>
            </w:r>
            <w:r w:rsidRPr="00DB4B2A">
              <w:rPr>
                <w:rFonts w:ascii="Arial" w:hAnsi="Arial" w:cs="Arial"/>
                <w:b/>
              </w:rPr>
              <w:t>collaboration between education and business needs to be embedded</w:t>
            </w:r>
            <w:r w:rsidRPr="00DB4B2A">
              <w:rPr>
                <w:rFonts w:ascii="Arial" w:hAnsi="Arial" w:cs="Arial"/>
              </w:rPr>
              <w:t xml:space="preserve"> as a long term priority for Lancashire County Council and acknowledged as such in the Strategy.   </w:t>
            </w:r>
          </w:p>
        </w:tc>
        <w:tc>
          <w:tcPr>
            <w:tcW w:w="5468" w:type="dxa"/>
          </w:tcPr>
          <w:p w:rsidR="00D92705" w:rsidRPr="005C7628" w:rsidRDefault="00CF1AB9" w:rsidP="005C7628">
            <w:pPr>
              <w:autoSpaceDE w:val="0"/>
              <w:autoSpaceDN w:val="0"/>
              <w:adjustRightInd w:val="0"/>
              <w:rPr>
                <w:rFonts w:ascii="Arial" w:hAnsi="Arial" w:cs="Arial"/>
                <w:lang w:eastAsia="en-GB"/>
              </w:rPr>
            </w:pPr>
            <w:r>
              <w:rPr>
                <w:rFonts w:ascii="Arial" w:hAnsi="Arial" w:cs="Arial"/>
                <w:lang w:eastAsia="en-GB"/>
              </w:rPr>
              <w:t>The strategy is the Lancashire County Council Corporate Strategy and is underpinned by the evidence base covering the administrative area of the County council.</w:t>
            </w:r>
          </w:p>
          <w:p w:rsidR="00006F03" w:rsidRDefault="00006F03" w:rsidP="00006F03">
            <w:pPr>
              <w:autoSpaceDE w:val="0"/>
              <w:autoSpaceDN w:val="0"/>
              <w:adjustRightInd w:val="0"/>
              <w:rPr>
                <w:rFonts w:ascii="Arial" w:hAnsi="Arial" w:cs="Arial"/>
                <w:lang w:eastAsia="en-GB"/>
              </w:rPr>
            </w:pPr>
          </w:p>
          <w:p w:rsidR="00006F03" w:rsidRDefault="00006F03" w:rsidP="00006F03">
            <w:pPr>
              <w:autoSpaceDE w:val="0"/>
              <w:autoSpaceDN w:val="0"/>
              <w:adjustRightInd w:val="0"/>
              <w:rPr>
                <w:rFonts w:ascii="Arial" w:hAnsi="Arial" w:cs="Arial"/>
                <w:lang w:eastAsia="en-GB"/>
              </w:rPr>
            </w:pPr>
          </w:p>
          <w:p w:rsidR="00006F03" w:rsidRDefault="00006F03" w:rsidP="00006F03">
            <w:pPr>
              <w:autoSpaceDE w:val="0"/>
              <w:autoSpaceDN w:val="0"/>
              <w:adjustRightInd w:val="0"/>
              <w:rPr>
                <w:rFonts w:ascii="Arial" w:hAnsi="Arial" w:cs="Arial"/>
                <w:lang w:eastAsia="en-GB"/>
              </w:rPr>
            </w:pPr>
          </w:p>
          <w:p w:rsidR="00006F03" w:rsidRDefault="00006F03" w:rsidP="00006F03">
            <w:pPr>
              <w:autoSpaceDE w:val="0"/>
              <w:autoSpaceDN w:val="0"/>
              <w:adjustRightInd w:val="0"/>
              <w:rPr>
                <w:rFonts w:ascii="Arial" w:hAnsi="Arial" w:cs="Arial"/>
                <w:lang w:eastAsia="en-GB"/>
              </w:rPr>
            </w:pPr>
          </w:p>
          <w:p w:rsidR="00006F03" w:rsidRDefault="00006F03" w:rsidP="00006F03">
            <w:pPr>
              <w:autoSpaceDE w:val="0"/>
              <w:autoSpaceDN w:val="0"/>
              <w:adjustRightInd w:val="0"/>
              <w:rPr>
                <w:rFonts w:ascii="Arial" w:hAnsi="Arial" w:cs="Arial"/>
                <w:lang w:eastAsia="en-GB"/>
              </w:rPr>
            </w:pPr>
          </w:p>
          <w:p w:rsidR="009F53BB" w:rsidRDefault="009F53BB" w:rsidP="00006F03">
            <w:pPr>
              <w:autoSpaceDE w:val="0"/>
              <w:autoSpaceDN w:val="0"/>
              <w:adjustRightInd w:val="0"/>
              <w:rPr>
                <w:rFonts w:ascii="Arial" w:hAnsi="Arial" w:cs="Arial"/>
                <w:lang w:eastAsia="en-GB"/>
              </w:rPr>
            </w:pPr>
          </w:p>
          <w:p w:rsidR="00006F03" w:rsidRDefault="00006F03" w:rsidP="00006F03">
            <w:pPr>
              <w:autoSpaceDE w:val="0"/>
              <w:autoSpaceDN w:val="0"/>
              <w:adjustRightInd w:val="0"/>
              <w:rPr>
                <w:rFonts w:ascii="Arial" w:hAnsi="Arial" w:cs="Arial"/>
                <w:lang w:eastAsia="en-GB"/>
              </w:rPr>
            </w:pPr>
          </w:p>
          <w:p w:rsidR="00CF1AB9" w:rsidRDefault="00CF1AB9" w:rsidP="00CF1AB9">
            <w:pPr>
              <w:pStyle w:val="Default"/>
              <w:rPr>
                <w:sz w:val="22"/>
                <w:szCs w:val="22"/>
              </w:rPr>
            </w:pPr>
            <w:r>
              <w:rPr>
                <w:sz w:val="22"/>
                <w:szCs w:val="22"/>
              </w:rPr>
              <w:t>We now place greater emphasis on a new model for public service delivery.</w:t>
            </w:r>
          </w:p>
          <w:p w:rsidR="005C7628" w:rsidRDefault="005C7628" w:rsidP="005C7628">
            <w:pPr>
              <w:autoSpaceDE w:val="0"/>
              <w:autoSpaceDN w:val="0"/>
              <w:adjustRightInd w:val="0"/>
              <w:rPr>
                <w:rFonts w:ascii="Arial" w:hAnsi="Arial" w:cs="Arial"/>
                <w:lang w:eastAsia="en-GB"/>
              </w:rPr>
            </w:pPr>
          </w:p>
          <w:p w:rsidR="0000354F" w:rsidRDefault="0000354F" w:rsidP="005C7628">
            <w:pPr>
              <w:autoSpaceDE w:val="0"/>
              <w:autoSpaceDN w:val="0"/>
              <w:adjustRightInd w:val="0"/>
              <w:rPr>
                <w:rFonts w:ascii="Arial" w:hAnsi="Arial" w:cs="Arial"/>
                <w:lang w:eastAsia="en-GB"/>
              </w:rPr>
            </w:pPr>
          </w:p>
          <w:p w:rsidR="00CF1AB9" w:rsidRDefault="00CF1AB9" w:rsidP="005C7628">
            <w:pPr>
              <w:autoSpaceDE w:val="0"/>
              <w:autoSpaceDN w:val="0"/>
              <w:adjustRightInd w:val="0"/>
              <w:rPr>
                <w:rFonts w:ascii="Arial" w:hAnsi="Arial" w:cs="Arial"/>
                <w:lang w:eastAsia="en-GB"/>
              </w:rPr>
            </w:pPr>
          </w:p>
          <w:p w:rsidR="00CF1AB9" w:rsidRDefault="00CF1AB9" w:rsidP="005C7628">
            <w:pPr>
              <w:autoSpaceDE w:val="0"/>
              <w:autoSpaceDN w:val="0"/>
              <w:adjustRightInd w:val="0"/>
              <w:rPr>
                <w:rFonts w:ascii="Arial" w:hAnsi="Arial" w:cs="Arial"/>
                <w:lang w:eastAsia="en-GB"/>
              </w:rPr>
            </w:pPr>
          </w:p>
          <w:p w:rsidR="00CF1AB9" w:rsidRDefault="00CF1AB9" w:rsidP="005C7628">
            <w:pPr>
              <w:autoSpaceDE w:val="0"/>
              <w:autoSpaceDN w:val="0"/>
              <w:adjustRightInd w:val="0"/>
              <w:rPr>
                <w:rFonts w:ascii="Arial" w:hAnsi="Arial" w:cs="Arial"/>
                <w:lang w:eastAsia="en-GB"/>
              </w:rPr>
            </w:pPr>
          </w:p>
          <w:p w:rsidR="00CF1AB9" w:rsidRDefault="00CF1AB9" w:rsidP="005C7628">
            <w:pPr>
              <w:autoSpaceDE w:val="0"/>
              <w:autoSpaceDN w:val="0"/>
              <w:adjustRightInd w:val="0"/>
              <w:rPr>
                <w:rFonts w:ascii="Arial" w:hAnsi="Arial" w:cs="Arial"/>
                <w:lang w:eastAsia="en-GB"/>
              </w:rPr>
            </w:pPr>
          </w:p>
          <w:p w:rsidR="009F53BB" w:rsidRPr="005C7628" w:rsidRDefault="009F53BB" w:rsidP="005C7628">
            <w:pPr>
              <w:autoSpaceDE w:val="0"/>
              <w:autoSpaceDN w:val="0"/>
              <w:adjustRightInd w:val="0"/>
              <w:rPr>
                <w:rFonts w:ascii="Arial" w:hAnsi="Arial" w:cs="Arial"/>
                <w:lang w:eastAsia="en-GB"/>
              </w:rPr>
            </w:pPr>
            <w:r w:rsidRPr="005C7628">
              <w:rPr>
                <w:rFonts w:ascii="Arial" w:hAnsi="Arial" w:cs="Arial"/>
                <w:lang w:eastAsia="en-GB"/>
              </w:rPr>
              <w:t>Noted</w:t>
            </w:r>
            <w:r w:rsidR="005C7628">
              <w:rPr>
                <w:rFonts w:ascii="Arial" w:hAnsi="Arial" w:cs="Arial"/>
                <w:lang w:eastAsia="en-GB"/>
              </w:rPr>
              <w:t xml:space="preserve"> for future consideration.</w:t>
            </w:r>
            <w:r w:rsidRPr="005C7628">
              <w:rPr>
                <w:rFonts w:ascii="Arial" w:hAnsi="Arial" w:cs="Arial"/>
                <w:lang w:eastAsia="en-GB"/>
              </w:rPr>
              <w:t xml:space="preserve"> </w:t>
            </w:r>
            <w:r w:rsidR="00006F03" w:rsidRPr="005C7628">
              <w:rPr>
                <w:rFonts w:ascii="Arial" w:hAnsi="Arial" w:cs="Arial"/>
                <w:lang w:eastAsia="en-GB"/>
              </w:rPr>
              <w:t xml:space="preserve"> </w:t>
            </w:r>
          </w:p>
          <w:p w:rsidR="009F53BB" w:rsidRDefault="009F53BB" w:rsidP="009F53BB">
            <w:pPr>
              <w:pStyle w:val="ListParagraph"/>
              <w:rPr>
                <w:rFonts w:ascii="Arial" w:hAnsi="Arial" w:cs="Arial"/>
                <w:lang w:eastAsia="en-GB"/>
              </w:rPr>
            </w:pPr>
          </w:p>
          <w:p w:rsidR="009F53BB" w:rsidRDefault="009F53BB" w:rsidP="009F53BB">
            <w:pPr>
              <w:pStyle w:val="ListParagraph"/>
              <w:rPr>
                <w:rFonts w:ascii="Arial" w:hAnsi="Arial" w:cs="Arial"/>
                <w:lang w:eastAsia="en-GB"/>
              </w:rPr>
            </w:pPr>
          </w:p>
          <w:p w:rsidR="009F53BB" w:rsidRDefault="009F53BB" w:rsidP="009F53BB">
            <w:pPr>
              <w:pStyle w:val="ListParagraph"/>
              <w:rPr>
                <w:rFonts w:ascii="Arial" w:hAnsi="Arial" w:cs="Arial"/>
                <w:lang w:eastAsia="en-GB"/>
              </w:rPr>
            </w:pPr>
          </w:p>
          <w:p w:rsidR="00CF4AC4" w:rsidRPr="005C7628" w:rsidRDefault="00CF1AB9" w:rsidP="005C7628">
            <w:pPr>
              <w:autoSpaceDE w:val="0"/>
              <w:autoSpaceDN w:val="0"/>
              <w:adjustRightInd w:val="0"/>
              <w:rPr>
                <w:rFonts w:ascii="Arial" w:hAnsi="Arial" w:cs="Arial"/>
                <w:lang w:eastAsia="en-GB"/>
              </w:rPr>
            </w:pPr>
            <w:r>
              <w:rPr>
                <w:rFonts w:ascii="Arial" w:hAnsi="Arial" w:cs="Arial"/>
                <w:lang w:eastAsia="en-GB"/>
              </w:rPr>
              <w:t>Our</w:t>
            </w:r>
            <w:r w:rsidR="005C7628">
              <w:rPr>
                <w:rFonts w:ascii="Arial" w:hAnsi="Arial" w:cs="Arial"/>
                <w:lang w:eastAsia="en-GB"/>
              </w:rPr>
              <w:t xml:space="preserve"> pe</w:t>
            </w:r>
            <w:r>
              <w:rPr>
                <w:rFonts w:ascii="Arial" w:hAnsi="Arial" w:cs="Arial"/>
                <w:lang w:eastAsia="en-GB"/>
              </w:rPr>
              <w:t>rformance management frameworks and service plans, referenced in the document, will address this.</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Pr="005C7628" w:rsidRDefault="00CF1AB9" w:rsidP="005C7628">
            <w:pPr>
              <w:autoSpaceDE w:val="0"/>
              <w:autoSpaceDN w:val="0"/>
              <w:adjustRightInd w:val="0"/>
              <w:rPr>
                <w:rFonts w:ascii="Arial" w:hAnsi="Arial" w:cs="Arial"/>
                <w:lang w:eastAsia="en-GB"/>
              </w:rPr>
            </w:pPr>
            <w:r>
              <w:rPr>
                <w:rFonts w:ascii="Arial" w:hAnsi="Arial" w:cs="Arial"/>
                <w:lang w:eastAsia="en-GB"/>
              </w:rPr>
              <w:t>We have redrafted aspects of the strategy, recognising the need for growth and the private sector, but highlighting the need to ensure that the benefit is felt in our most deprived communities.</w:t>
            </w:r>
          </w:p>
          <w:p w:rsidR="00CF4AC4" w:rsidRDefault="00CF4AC4" w:rsidP="00CF4AC4">
            <w:pPr>
              <w:autoSpaceDE w:val="0"/>
              <w:autoSpaceDN w:val="0"/>
              <w:adjustRightInd w:val="0"/>
              <w:rPr>
                <w:rFonts w:ascii="Arial" w:hAnsi="Arial" w:cs="Arial"/>
                <w:lang w:eastAsia="en-GB"/>
              </w:rPr>
            </w:pPr>
          </w:p>
          <w:p w:rsidR="00CF4AC4" w:rsidRPr="005C7628" w:rsidRDefault="00AC3AC9" w:rsidP="005C7628">
            <w:pPr>
              <w:autoSpaceDE w:val="0"/>
              <w:autoSpaceDN w:val="0"/>
              <w:adjustRightInd w:val="0"/>
              <w:rPr>
                <w:rFonts w:ascii="Arial" w:hAnsi="Arial" w:cs="Arial"/>
                <w:lang w:eastAsia="en-GB"/>
              </w:rPr>
            </w:pPr>
            <w:r>
              <w:rPr>
                <w:rFonts w:ascii="Arial" w:hAnsi="Arial" w:cs="Arial"/>
                <w:lang w:eastAsia="en-GB"/>
              </w:rPr>
              <w:t>The promotion of economic growth remains as one of our priorities.</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Pr="005C7628" w:rsidRDefault="00AC3AC9" w:rsidP="005C7628">
            <w:pPr>
              <w:autoSpaceDE w:val="0"/>
              <w:autoSpaceDN w:val="0"/>
              <w:adjustRightInd w:val="0"/>
              <w:rPr>
                <w:rFonts w:ascii="Arial" w:hAnsi="Arial" w:cs="Arial"/>
                <w:lang w:eastAsia="en-GB"/>
              </w:rPr>
            </w:pPr>
            <w:r>
              <w:rPr>
                <w:rFonts w:ascii="Arial" w:hAnsi="Arial" w:cs="Arial"/>
                <w:lang w:eastAsia="en-GB"/>
              </w:rPr>
              <w:t>We are clear that we value the benefits of being an in-house provider but where there is a more efficient way to do business we will adopt the most effective approach.</w:t>
            </w:r>
          </w:p>
          <w:p w:rsidR="00CF4AC4" w:rsidRDefault="00CF4AC4" w:rsidP="00CF4AC4">
            <w:pPr>
              <w:autoSpaceDE w:val="0"/>
              <w:autoSpaceDN w:val="0"/>
              <w:adjustRightInd w:val="0"/>
              <w:rPr>
                <w:rFonts w:ascii="Arial" w:hAnsi="Arial" w:cs="Arial"/>
                <w:lang w:eastAsia="en-GB"/>
              </w:rPr>
            </w:pPr>
          </w:p>
          <w:p w:rsidR="009F53BB" w:rsidRPr="005C7628" w:rsidRDefault="005C7628" w:rsidP="005C7628">
            <w:pPr>
              <w:autoSpaceDE w:val="0"/>
              <w:autoSpaceDN w:val="0"/>
              <w:adjustRightInd w:val="0"/>
              <w:rPr>
                <w:rFonts w:ascii="Arial" w:hAnsi="Arial" w:cs="Arial"/>
                <w:lang w:eastAsia="en-GB"/>
              </w:rPr>
            </w:pPr>
            <w:r>
              <w:rPr>
                <w:rFonts w:ascii="Arial" w:hAnsi="Arial" w:cs="Arial"/>
                <w:lang w:eastAsia="en-GB"/>
              </w:rPr>
              <w:t>N</w:t>
            </w:r>
            <w:r w:rsidR="00AD74DD" w:rsidRPr="005C7628">
              <w:rPr>
                <w:rFonts w:ascii="Arial" w:hAnsi="Arial" w:cs="Arial"/>
                <w:lang w:eastAsia="en-GB"/>
              </w:rPr>
              <w:t>oted</w:t>
            </w:r>
            <w:r>
              <w:rPr>
                <w:rFonts w:ascii="Arial" w:hAnsi="Arial" w:cs="Arial"/>
                <w:lang w:eastAsia="en-GB"/>
              </w:rPr>
              <w:t xml:space="preserve"> and will be addressed as part of further work around service re-design</w:t>
            </w:r>
            <w:r w:rsidR="004913FC" w:rsidRPr="005C7628">
              <w:rPr>
                <w:rFonts w:ascii="Arial" w:hAnsi="Arial" w:cs="Arial"/>
                <w:lang w:eastAsia="en-GB"/>
              </w:rPr>
              <w:t>.</w:t>
            </w:r>
            <w:r w:rsidR="00AC3AC9">
              <w:rPr>
                <w:rFonts w:ascii="Arial" w:hAnsi="Arial" w:cs="Arial"/>
                <w:lang w:eastAsia="en-GB"/>
              </w:rPr>
              <w:t xml:space="preserve"> We are clear that all partners, including the private sector, have a role to play in meeting the challenges faced by communities in Lancashire.</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9F53BB" w:rsidRPr="005C7628" w:rsidRDefault="00AD74DD" w:rsidP="005C7628">
            <w:pPr>
              <w:autoSpaceDE w:val="0"/>
              <w:autoSpaceDN w:val="0"/>
              <w:adjustRightInd w:val="0"/>
              <w:rPr>
                <w:rFonts w:ascii="Arial" w:hAnsi="Arial" w:cs="Arial"/>
                <w:lang w:eastAsia="en-GB"/>
              </w:rPr>
            </w:pPr>
            <w:r w:rsidRPr="005C7628">
              <w:rPr>
                <w:rFonts w:ascii="Arial" w:hAnsi="Arial" w:cs="Arial"/>
                <w:lang w:eastAsia="en-GB"/>
              </w:rPr>
              <w:t>Noted</w:t>
            </w:r>
            <w:r w:rsidR="005C7628">
              <w:rPr>
                <w:rFonts w:ascii="Arial" w:hAnsi="Arial" w:cs="Arial"/>
                <w:lang w:eastAsia="en-GB"/>
              </w:rPr>
              <w:t xml:space="preserve"> as above</w:t>
            </w:r>
            <w:r w:rsidR="00CE28F4" w:rsidRPr="005C7628">
              <w:rPr>
                <w:rFonts w:ascii="Arial" w:hAnsi="Arial" w:cs="Arial"/>
                <w:lang w:eastAsia="en-GB"/>
              </w:rPr>
              <w:t>.</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9F53BB" w:rsidRPr="005C7628" w:rsidRDefault="00AD74DD" w:rsidP="005C7628">
            <w:pPr>
              <w:autoSpaceDE w:val="0"/>
              <w:autoSpaceDN w:val="0"/>
              <w:adjustRightInd w:val="0"/>
              <w:rPr>
                <w:rFonts w:ascii="Arial" w:hAnsi="Arial" w:cs="Arial"/>
                <w:lang w:eastAsia="en-GB"/>
              </w:rPr>
            </w:pPr>
            <w:r w:rsidRPr="005C7628">
              <w:rPr>
                <w:rFonts w:ascii="Arial" w:hAnsi="Arial" w:cs="Arial"/>
                <w:lang w:eastAsia="en-GB"/>
              </w:rPr>
              <w:t>Noted</w:t>
            </w:r>
            <w:r w:rsidR="005C7628">
              <w:rPr>
                <w:rFonts w:ascii="Arial" w:hAnsi="Arial" w:cs="Arial"/>
                <w:lang w:eastAsia="en-GB"/>
              </w:rPr>
              <w:t xml:space="preserve"> as above</w:t>
            </w:r>
            <w:r w:rsidR="00CE28F4" w:rsidRPr="005C7628">
              <w:rPr>
                <w:rFonts w:ascii="Arial" w:hAnsi="Arial" w:cs="Arial"/>
                <w:lang w:eastAsia="en-GB"/>
              </w:rPr>
              <w:t>.</w:t>
            </w:r>
          </w:p>
          <w:p w:rsidR="00CF4AC4" w:rsidRDefault="00CF4AC4" w:rsidP="00CF4AC4">
            <w:pPr>
              <w:autoSpaceDE w:val="0"/>
              <w:autoSpaceDN w:val="0"/>
              <w:adjustRightInd w:val="0"/>
              <w:rPr>
                <w:rFonts w:ascii="Arial" w:hAnsi="Arial" w:cs="Arial"/>
                <w:lang w:eastAsia="en-GB"/>
              </w:rPr>
            </w:pPr>
          </w:p>
          <w:p w:rsidR="009F53BB" w:rsidRDefault="009F53BB" w:rsidP="00CF4AC4">
            <w:pPr>
              <w:autoSpaceDE w:val="0"/>
              <w:autoSpaceDN w:val="0"/>
              <w:adjustRightInd w:val="0"/>
              <w:rPr>
                <w:rFonts w:ascii="Arial" w:hAnsi="Arial" w:cs="Arial"/>
                <w:lang w:eastAsia="en-GB"/>
              </w:rPr>
            </w:pPr>
          </w:p>
          <w:p w:rsidR="009F53BB" w:rsidRDefault="009F53BB"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Pr="005C7628" w:rsidRDefault="009F53BB" w:rsidP="005C7628">
            <w:pPr>
              <w:autoSpaceDE w:val="0"/>
              <w:autoSpaceDN w:val="0"/>
              <w:adjustRightInd w:val="0"/>
              <w:rPr>
                <w:rFonts w:ascii="Arial" w:hAnsi="Arial" w:cs="Arial"/>
                <w:lang w:eastAsia="en-GB"/>
              </w:rPr>
            </w:pPr>
            <w:r w:rsidRPr="005C7628">
              <w:rPr>
                <w:rFonts w:ascii="Arial" w:hAnsi="Arial" w:cs="Arial"/>
                <w:lang w:eastAsia="en-GB"/>
              </w:rPr>
              <w:t>Noted</w:t>
            </w:r>
            <w:r w:rsidR="007D2F55">
              <w:rPr>
                <w:rFonts w:ascii="Arial" w:hAnsi="Arial" w:cs="Arial"/>
                <w:lang w:eastAsia="en-GB"/>
              </w:rPr>
              <w:t>. B</w:t>
            </w:r>
            <w:r w:rsidR="005C7628">
              <w:rPr>
                <w:rFonts w:ascii="Arial" w:hAnsi="Arial" w:cs="Arial"/>
                <w:lang w:eastAsia="en-GB"/>
              </w:rPr>
              <w:t xml:space="preserve">y adopting an evidence based approach to service planning and delivery, we see the evidence being the focus alongside any political </w:t>
            </w:r>
            <w:r w:rsidR="0000354F">
              <w:rPr>
                <w:rFonts w:ascii="Arial" w:hAnsi="Arial" w:cs="Arial"/>
                <w:lang w:eastAsia="en-GB"/>
              </w:rPr>
              <w:t>priorities</w:t>
            </w:r>
            <w:r w:rsidR="004913FC" w:rsidRPr="005C7628">
              <w:rPr>
                <w:rFonts w:ascii="Arial" w:hAnsi="Arial" w:cs="Arial"/>
                <w:lang w:eastAsia="en-GB"/>
              </w:rPr>
              <w:t>.</w:t>
            </w:r>
          </w:p>
          <w:p w:rsidR="009F53BB" w:rsidRDefault="009F53BB" w:rsidP="009F53BB">
            <w:pPr>
              <w:autoSpaceDE w:val="0"/>
              <w:autoSpaceDN w:val="0"/>
              <w:adjustRightInd w:val="0"/>
              <w:rPr>
                <w:rFonts w:ascii="Arial" w:hAnsi="Arial" w:cs="Arial"/>
                <w:lang w:eastAsia="en-GB"/>
              </w:rPr>
            </w:pPr>
          </w:p>
          <w:p w:rsidR="009F53BB" w:rsidRPr="009F53BB" w:rsidRDefault="000924E8" w:rsidP="009F53BB">
            <w:pPr>
              <w:autoSpaceDE w:val="0"/>
              <w:autoSpaceDN w:val="0"/>
              <w:adjustRightInd w:val="0"/>
              <w:rPr>
                <w:rFonts w:ascii="Arial" w:hAnsi="Arial" w:cs="Arial"/>
                <w:lang w:eastAsia="en-GB"/>
              </w:rPr>
            </w:pPr>
            <w:r>
              <w:rPr>
                <w:rFonts w:ascii="Arial" w:hAnsi="Arial" w:cs="Arial"/>
                <w:lang w:eastAsia="en-GB"/>
              </w:rPr>
              <w:t xml:space="preserve"> </w:t>
            </w:r>
          </w:p>
          <w:p w:rsidR="00CF4AC4" w:rsidRDefault="00CF4AC4" w:rsidP="00CF4AC4">
            <w:pPr>
              <w:autoSpaceDE w:val="0"/>
              <w:autoSpaceDN w:val="0"/>
              <w:adjustRightInd w:val="0"/>
              <w:rPr>
                <w:rFonts w:ascii="Arial" w:hAnsi="Arial" w:cs="Arial"/>
                <w:lang w:eastAsia="en-GB"/>
              </w:rPr>
            </w:pPr>
          </w:p>
          <w:p w:rsidR="00CF4AC4" w:rsidRPr="00722069" w:rsidRDefault="00AC3AC9" w:rsidP="00722069">
            <w:pPr>
              <w:autoSpaceDE w:val="0"/>
              <w:autoSpaceDN w:val="0"/>
              <w:adjustRightInd w:val="0"/>
              <w:rPr>
                <w:rFonts w:ascii="Arial" w:hAnsi="Arial" w:cs="Arial"/>
                <w:lang w:eastAsia="en-GB"/>
              </w:rPr>
            </w:pPr>
            <w:r>
              <w:rPr>
                <w:rFonts w:ascii="Arial" w:hAnsi="Arial" w:cs="Arial"/>
                <w:lang w:eastAsia="en-GB"/>
              </w:rPr>
              <w:t>W</w:t>
            </w:r>
            <w:r w:rsidR="00722069">
              <w:rPr>
                <w:rFonts w:ascii="Arial" w:hAnsi="Arial" w:cs="Arial"/>
                <w:lang w:eastAsia="en-GB"/>
              </w:rPr>
              <w:t xml:space="preserve">e have </w:t>
            </w:r>
            <w:r>
              <w:rPr>
                <w:rFonts w:ascii="Arial" w:hAnsi="Arial" w:cs="Arial"/>
                <w:lang w:eastAsia="en-GB"/>
              </w:rPr>
              <w:t>now made reference to working with employers to enable young people to develop the skills they need to find work.</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AC3AC9" w:rsidRPr="00722069" w:rsidRDefault="00AC3AC9" w:rsidP="00AC3AC9">
            <w:pPr>
              <w:autoSpaceDE w:val="0"/>
              <w:autoSpaceDN w:val="0"/>
              <w:adjustRightInd w:val="0"/>
              <w:rPr>
                <w:rFonts w:ascii="Arial" w:hAnsi="Arial" w:cs="Arial"/>
                <w:lang w:eastAsia="en-GB"/>
              </w:rPr>
            </w:pPr>
            <w:r>
              <w:rPr>
                <w:rFonts w:ascii="Arial" w:hAnsi="Arial" w:cs="Arial"/>
                <w:lang w:eastAsia="en-GB"/>
              </w:rPr>
              <w:t>We have now made reference to working with employers to enable young people to develop the skills they need to find work.</w:t>
            </w:r>
          </w:p>
          <w:p w:rsidR="00CF4AC4" w:rsidRDefault="00CF4AC4" w:rsidP="00CF4AC4">
            <w:pPr>
              <w:autoSpaceDE w:val="0"/>
              <w:autoSpaceDN w:val="0"/>
              <w:adjustRightInd w:val="0"/>
              <w:rPr>
                <w:rFonts w:ascii="Arial" w:hAnsi="Arial" w:cs="Arial"/>
                <w:lang w:eastAsia="en-GB"/>
              </w:rPr>
            </w:pPr>
          </w:p>
          <w:p w:rsidR="00CF4AC4" w:rsidRDefault="00CF4AC4" w:rsidP="00CF4AC4">
            <w:pPr>
              <w:autoSpaceDE w:val="0"/>
              <w:autoSpaceDN w:val="0"/>
              <w:adjustRightInd w:val="0"/>
              <w:rPr>
                <w:rFonts w:ascii="Arial" w:hAnsi="Arial" w:cs="Arial"/>
                <w:lang w:eastAsia="en-GB"/>
              </w:rPr>
            </w:pPr>
          </w:p>
          <w:p w:rsidR="00D52C64" w:rsidRPr="00722069" w:rsidRDefault="00D52C64" w:rsidP="00D52C64">
            <w:pPr>
              <w:autoSpaceDE w:val="0"/>
              <w:autoSpaceDN w:val="0"/>
              <w:adjustRightInd w:val="0"/>
              <w:rPr>
                <w:rFonts w:ascii="Arial" w:hAnsi="Arial" w:cs="Arial"/>
                <w:lang w:eastAsia="en-GB"/>
              </w:rPr>
            </w:pPr>
            <w:r>
              <w:rPr>
                <w:rFonts w:ascii="Arial" w:hAnsi="Arial" w:cs="Arial"/>
                <w:lang w:eastAsia="en-GB"/>
              </w:rPr>
              <w:t xml:space="preserve">We have now made reference to working with employers to enable young people to develop the skills they need to find work but acknowledge that this needs to be addressed In service design. </w:t>
            </w:r>
          </w:p>
          <w:p w:rsidR="00CF4AC4" w:rsidRPr="00722069" w:rsidRDefault="00CF4AC4" w:rsidP="00722069">
            <w:pPr>
              <w:autoSpaceDE w:val="0"/>
              <w:autoSpaceDN w:val="0"/>
              <w:adjustRightInd w:val="0"/>
              <w:rPr>
                <w:rFonts w:ascii="Arial" w:hAnsi="Arial" w:cs="Arial"/>
                <w:lang w:eastAsia="en-GB"/>
              </w:rPr>
            </w:pPr>
          </w:p>
          <w:p w:rsidR="00D52C64" w:rsidRPr="00722069" w:rsidRDefault="00D52C64" w:rsidP="00D52C64">
            <w:pPr>
              <w:autoSpaceDE w:val="0"/>
              <w:autoSpaceDN w:val="0"/>
              <w:adjustRightInd w:val="0"/>
              <w:rPr>
                <w:rFonts w:ascii="Arial" w:hAnsi="Arial" w:cs="Arial"/>
                <w:lang w:eastAsia="en-GB"/>
              </w:rPr>
            </w:pPr>
            <w:r>
              <w:rPr>
                <w:rFonts w:ascii="Arial" w:hAnsi="Arial" w:cs="Arial"/>
                <w:lang w:eastAsia="en-GB"/>
              </w:rPr>
              <w:t>We have now made reference to working with employers to enable young people to develop the skills they need to find work.</w:t>
            </w:r>
          </w:p>
          <w:p w:rsidR="00CF4AC4" w:rsidRDefault="00CF4AC4" w:rsidP="00CF4AC4">
            <w:pPr>
              <w:autoSpaceDE w:val="0"/>
              <w:autoSpaceDN w:val="0"/>
              <w:adjustRightInd w:val="0"/>
              <w:rPr>
                <w:rFonts w:ascii="Arial" w:hAnsi="Arial" w:cs="Arial"/>
                <w:lang w:eastAsia="en-GB"/>
              </w:rPr>
            </w:pPr>
          </w:p>
          <w:p w:rsidR="00CF4AC4" w:rsidRPr="00CF4AC4" w:rsidRDefault="00CF4AC4" w:rsidP="00CF4AC4">
            <w:pPr>
              <w:autoSpaceDE w:val="0"/>
              <w:autoSpaceDN w:val="0"/>
              <w:adjustRightInd w:val="0"/>
              <w:rPr>
                <w:rFonts w:ascii="Arial" w:hAnsi="Arial" w:cs="Arial"/>
                <w:lang w:eastAsia="en-GB"/>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Annes</w:t>
            </w:r>
            <w:proofErr w:type="spellEnd"/>
            <w:r>
              <w:rPr>
                <w:rFonts w:ascii="Arial" w:hAnsi="Arial" w:cs="Arial"/>
                <w:sz w:val="24"/>
                <w:szCs w:val="24"/>
              </w:rPr>
              <w:t xml:space="preserve"> on Sea Parish Council</w:t>
            </w:r>
          </w:p>
          <w:p w:rsidR="00D92705" w:rsidRPr="00FB0767" w:rsidRDefault="00D92705" w:rsidP="00FB0767">
            <w:pPr>
              <w:rPr>
                <w:rFonts w:ascii="Arial" w:hAnsi="Arial" w:cs="Arial"/>
                <w:sz w:val="24"/>
                <w:szCs w:val="24"/>
              </w:rPr>
            </w:pPr>
          </w:p>
        </w:tc>
        <w:tc>
          <w:tcPr>
            <w:tcW w:w="5999" w:type="dxa"/>
          </w:tcPr>
          <w:p w:rsidR="00D92705" w:rsidRPr="00117B46" w:rsidRDefault="00D92705" w:rsidP="005B1DFF">
            <w:pPr>
              <w:pStyle w:val="ListParagraph"/>
              <w:numPr>
                <w:ilvl w:val="0"/>
                <w:numId w:val="9"/>
              </w:numPr>
              <w:spacing w:after="0" w:line="240" w:lineRule="auto"/>
              <w:rPr>
                <w:rFonts w:ascii="Arial" w:hAnsi="Arial" w:cs="Arial"/>
              </w:rPr>
            </w:pPr>
            <w:r w:rsidRPr="00117B46">
              <w:rPr>
                <w:rFonts w:ascii="Arial" w:hAnsi="Arial" w:cs="Arial"/>
              </w:rPr>
              <w:t xml:space="preserve">Change terminology around </w:t>
            </w:r>
            <w:r w:rsidRPr="000C49CB">
              <w:rPr>
                <w:rFonts w:ascii="Arial" w:hAnsi="Arial" w:cs="Arial"/>
                <w:b/>
              </w:rPr>
              <w:t>Neighbourhoods Plan and conflicts against Localism Act terminology with Neighbourhood Plans</w:t>
            </w:r>
          </w:p>
          <w:p w:rsidR="00D92705" w:rsidRPr="00117B46" w:rsidRDefault="00D92705" w:rsidP="005B1DFF">
            <w:pPr>
              <w:pStyle w:val="ListParagraph"/>
              <w:numPr>
                <w:ilvl w:val="0"/>
                <w:numId w:val="9"/>
              </w:numPr>
              <w:spacing w:after="0" w:line="240" w:lineRule="auto"/>
              <w:rPr>
                <w:rFonts w:ascii="Arial" w:hAnsi="Arial" w:cs="Arial"/>
                <w:sz w:val="24"/>
                <w:szCs w:val="24"/>
              </w:rPr>
            </w:pPr>
            <w:r w:rsidRPr="00117B46">
              <w:rPr>
                <w:rFonts w:ascii="Arial" w:hAnsi="Arial" w:cs="Arial"/>
              </w:rPr>
              <w:t>Support decent home and good environment priority and push for M55 link to be included in core strategy.</w:t>
            </w:r>
          </w:p>
        </w:tc>
        <w:tc>
          <w:tcPr>
            <w:tcW w:w="5468" w:type="dxa"/>
          </w:tcPr>
          <w:p w:rsidR="00D92705" w:rsidRPr="00722069" w:rsidRDefault="00D52C64" w:rsidP="00722069">
            <w:pPr>
              <w:rPr>
                <w:rFonts w:ascii="Arial" w:hAnsi="Arial" w:cs="Arial"/>
              </w:rPr>
            </w:pPr>
            <w:r>
              <w:rPr>
                <w:rFonts w:ascii="Arial" w:hAnsi="Arial" w:cs="Arial"/>
              </w:rPr>
              <w:t>We have changed the t</w:t>
            </w:r>
            <w:r w:rsidR="00722069">
              <w:rPr>
                <w:rFonts w:ascii="Arial" w:hAnsi="Arial" w:cs="Arial"/>
              </w:rPr>
              <w:t xml:space="preserve">erminology to a 'single neighbourhoods plan'. </w:t>
            </w:r>
          </w:p>
          <w:p w:rsidR="00CF4AC4" w:rsidRDefault="00CF4AC4" w:rsidP="00CF4AC4">
            <w:pPr>
              <w:rPr>
                <w:rFonts w:ascii="Arial" w:hAnsi="Arial" w:cs="Arial"/>
              </w:rPr>
            </w:pPr>
          </w:p>
          <w:p w:rsidR="00CF4AC4" w:rsidRDefault="00AD74DD" w:rsidP="00D52C64">
            <w:pPr>
              <w:rPr>
                <w:rFonts w:ascii="Arial" w:hAnsi="Arial" w:cs="Arial"/>
              </w:rPr>
            </w:pPr>
            <w:r w:rsidRPr="00722069">
              <w:rPr>
                <w:rFonts w:ascii="Arial" w:hAnsi="Arial" w:cs="Arial"/>
              </w:rPr>
              <w:t>Noted</w:t>
            </w:r>
            <w:r w:rsidR="00722069">
              <w:rPr>
                <w:rFonts w:ascii="Arial" w:hAnsi="Arial" w:cs="Arial"/>
              </w:rPr>
              <w:t xml:space="preserve"> and will be </w:t>
            </w:r>
            <w:r w:rsidR="00D52C64">
              <w:rPr>
                <w:rFonts w:ascii="Arial" w:hAnsi="Arial" w:cs="Arial"/>
              </w:rPr>
              <w:t>considered</w:t>
            </w:r>
            <w:r w:rsidR="00722069">
              <w:rPr>
                <w:rFonts w:ascii="Arial" w:hAnsi="Arial" w:cs="Arial"/>
              </w:rPr>
              <w:t xml:space="preserve"> as part </w:t>
            </w:r>
            <w:r w:rsidR="00D52C64">
              <w:rPr>
                <w:rFonts w:ascii="Arial" w:hAnsi="Arial" w:cs="Arial"/>
              </w:rPr>
              <w:t>of determining future investment priorities.</w:t>
            </w:r>
          </w:p>
          <w:p w:rsidR="00D52C64" w:rsidRPr="00722069" w:rsidRDefault="00D52C64" w:rsidP="00D52C64">
            <w:pPr>
              <w:rPr>
                <w:rFonts w:ascii="Arial" w:hAnsi="Arial" w:cs="Arial"/>
              </w:rPr>
            </w:pPr>
          </w:p>
        </w:tc>
      </w:tr>
      <w:tr w:rsidR="00D92705" w:rsidTr="00AD74DD">
        <w:tc>
          <w:tcPr>
            <w:tcW w:w="2481" w:type="dxa"/>
          </w:tcPr>
          <w:p w:rsidR="00D92705" w:rsidRDefault="00D92705" w:rsidP="00FB0767">
            <w:pPr>
              <w:rPr>
                <w:rFonts w:ascii="Arial" w:hAnsi="Arial" w:cs="Arial"/>
                <w:sz w:val="24"/>
                <w:szCs w:val="24"/>
              </w:rPr>
            </w:pPr>
            <w:proofErr w:type="spellStart"/>
            <w:r w:rsidRPr="00117B46">
              <w:rPr>
                <w:rFonts w:ascii="Arial" w:hAnsi="Arial" w:cs="Arial"/>
                <w:sz w:val="24"/>
                <w:szCs w:val="24"/>
              </w:rPr>
              <w:t>Trawden</w:t>
            </w:r>
            <w:proofErr w:type="spellEnd"/>
            <w:r w:rsidRPr="00117B46">
              <w:rPr>
                <w:rFonts w:ascii="Arial" w:hAnsi="Arial" w:cs="Arial"/>
                <w:sz w:val="24"/>
                <w:szCs w:val="24"/>
              </w:rPr>
              <w:t xml:space="preserve"> Forest Parish Council</w:t>
            </w:r>
          </w:p>
          <w:p w:rsidR="00D92705" w:rsidRPr="00117B46" w:rsidRDefault="00D92705" w:rsidP="00FB0767">
            <w:pPr>
              <w:rPr>
                <w:rFonts w:ascii="Arial" w:hAnsi="Arial" w:cs="Arial"/>
                <w:sz w:val="24"/>
                <w:szCs w:val="24"/>
              </w:rPr>
            </w:pPr>
          </w:p>
        </w:tc>
        <w:tc>
          <w:tcPr>
            <w:tcW w:w="5999" w:type="dxa"/>
          </w:tcPr>
          <w:p w:rsidR="00D92705" w:rsidRDefault="00D92705" w:rsidP="005B1DFF">
            <w:pPr>
              <w:pStyle w:val="ListParagraph"/>
              <w:numPr>
                <w:ilvl w:val="0"/>
                <w:numId w:val="10"/>
              </w:numPr>
              <w:spacing w:after="0" w:line="240" w:lineRule="auto"/>
              <w:rPr>
                <w:rFonts w:ascii="Arial" w:hAnsi="Arial" w:cs="Arial"/>
                <w:b/>
              </w:rPr>
            </w:pPr>
            <w:r w:rsidRPr="00117B46">
              <w:rPr>
                <w:rFonts w:ascii="Arial" w:hAnsi="Arial" w:cs="Arial"/>
              </w:rPr>
              <w:t xml:space="preserve">Questions asked from residents regarding their </w:t>
            </w:r>
            <w:r w:rsidRPr="000C49CB">
              <w:rPr>
                <w:rFonts w:ascii="Arial" w:hAnsi="Arial" w:cs="Arial"/>
                <w:b/>
              </w:rPr>
              <w:t>Council tax proportion of what is paid to County Council for receiving less of a service</w:t>
            </w:r>
          </w:p>
          <w:p w:rsidR="00722069" w:rsidRDefault="00722069" w:rsidP="00722069">
            <w:pPr>
              <w:rPr>
                <w:rFonts w:ascii="Arial" w:hAnsi="Arial" w:cs="Arial"/>
                <w:b/>
              </w:rPr>
            </w:pPr>
          </w:p>
          <w:p w:rsidR="00722069" w:rsidRPr="00722069" w:rsidRDefault="00722069" w:rsidP="00722069">
            <w:pPr>
              <w:rPr>
                <w:rFonts w:ascii="Arial" w:hAnsi="Arial" w:cs="Arial"/>
                <w:b/>
              </w:rPr>
            </w:pPr>
          </w:p>
          <w:p w:rsidR="00D92705" w:rsidRDefault="00D92705" w:rsidP="005B1DFF">
            <w:pPr>
              <w:pStyle w:val="ListParagraph"/>
              <w:numPr>
                <w:ilvl w:val="0"/>
                <w:numId w:val="10"/>
              </w:numPr>
              <w:spacing w:after="0" w:line="240" w:lineRule="auto"/>
            </w:pPr>
            <w:proofErr w:type="spellStart"/>
            <w:r w:rsidRPr="00DB4B2A">
              <w:rPr>
                <w:rFonts w:ascii="Arial" w:hAnsi="Arial" w:cs="Arial"/>
              </w:rPr>
              <w:t>Trawden</w:t>
            </w:r>
            <w:proofErr w:type="spellEnd"/>
            <w:r w:rsidRPr="00DB4B2A">
              <w:rPr>
                <w:rFonts w:ascii="Arial" w:hAnsi="Arial" w:cs="Arial"/>
              </w:rPr>
              <w:t xml:space="preserve"> is seen to be in an affluent area, there are concerns that the small amount of service we already receive will be cut even further.  We have good portion of elderly people in </w:t>
            </w:r>
            <w:proofErr w:type="spellStart"/>
            <w:r w:rsidRPr="00DB4B2A">
              <w:rPr>
                <w:rFonts w:ascii="Arial" w:hAnsi="Arial" w:cs="Arial"/>
              </w:rPr>
              <w:t>Trawden</w:t>
            </w:r>
            <w:proofErr w:type="spellEnd"/>
            <w:r w:rsidRPr="00DB4B2A">
              <w:rPr>
                <w:rFonts w:ascii="Arial" w:hAnsi="Arial" w:cs="Arial"/>
              </w:rPr>
              <w:t xml:space="preserve">, who are less mobile than others, and there is </w:t>
            </w:r>
            <w:r w:rsidRPr="000C49CB">
              <w:rPr>
                <w:rFonts w:ascii="Arial" w:hAnsi="Arial" w:cs="Arial"/>
                <w:b/>
              </w:rPr>
              <w:t>concern that things like to library will close</w:t>
            </w:r>
            <w:r w:rsidRPr="00DB4B2A">
              <w:rPr>
                <w:rFonts w:ascii="Arial" w:hAnsi="Arial" w:cs="Arial"/>
              </w:rPr>
              <w:t>.  This is a well-used facility especially for those who wish to gather and maybe use the computers available.</w:t>
            </w:r>
          </w:p>
          <w:p w:rsidR="00D92705" w:rsidRPr="00FB0767" w:rsidRDefault="00D92705" w:rsidP="00FB0767">
            <w:pPr>
              <w:rPr>
                <w:rFonts w:ascii="Arial" w:hAnsi="Arial" w:cs="Arial"/>
                <w:sz w:val="24"/>
                <w:szCs w:val="24"/>
              </w:rPr>
            </w:pPr>
          </w:p>
        </w:tc>
        <w:tc>
          <w:tcPr>
            <w:tcW w:w="5468" w:type="dxa"/>
          </w:tcPr>
          <w:p w:rsidR="00D92705" w:rsidRPr="00722069" w:rsidRDefault="00E5483C" w:rsidP="00722069">
            <w:pPr>
              <w:rPr>
                <w:rFonts w:ascii="Arial" w:hAnsi="Arial" w:cs="Arial"/>
              </w:rPr>
            </w:pPr>
            <w:r w:rsidRPr="00722069">
              <w:rPr>
                <w:rFonts w:ascii="Arial" w:hAnsi="Arial" w:cs="Arial"/>
              </w:rPr>
              <w:t>Noted</w:t>
            </w:r>
            <w:r w:rsidR="00722069">
              <w:rPr>
                <w:rFonts w:ascii="Arial" w:hAnsi="Arial" w:cs="Arial"/>
              </w:rPr>
              <w:t xml:space="preserve"> and will be addressed in the council's Medium Term Financial Strategy which alongside the Corporate Strategy, will be presented to Cabinet on 26</w:t>
            </w:r>
            <w:r w:rsidR="00722069" w:rsidRPr="00722069">
              <w:rPr>
                <w:rFonts w:ascii="Arial" w:hAnsi="Arial" w:cs="Arial"/>
                <w:vertAlign w:val="superscript"/>
              </w:rPr>
              <w:t>th</w:t>
            </w:r>
            <w:r w:rsidR="00722069">
              <w:rPr>
                <w:rFonts w:ascii="Arial" w:hAnsi="Arial" w:cs="Arial"/>
              </w:rPr>
              <w:t xml:space="preserve"> November 2015.</w:t>
            </w:r>
          </w:p>
          <w:p w:rsidR="00E5483C" w:rsidRDefault="00E5483C" w:rsidP="00E5483C">
            <w:pPr>
              <w:rPr>
                <w:rFonts w:ascii="Arial" w:hAnsi="Arial" w:cs="Arial"/>
              </w:rPr>
            </w:pPr>
          </w:p>
          <w:p w:rsidR="00B74F00" w:rsidRPr="00722069" w:rsidRDefault="00AD74DD" w:rsidP="00D52C64">
            <w:pPr>
              <w:rPr>
                <w:rFonts w:ascii="Arial" w:hAnsi="Arial" w:cs="Arial"/>
              </w:rPr>
            </w:pPr>
            <w:r w:rsidRPr="00722069">
              <w:rPr>
                <w:rFonts w:ascii="Arial" w:hAnsi="Arial" w:cs="Arial"/>
              </w:rPr>
              <w:t>Noted</w:t>
            </w:r>
            <w:r w:rsidR="00D52C64">
              <w:rPr>
                <w:rFonts w:ascii="Arial" w:hAnsi="Arial" w:cs="Arial"/>
              </w:rPr>
              <w:t xml:space="preserve">. Proposals at service level will be guided by the priorities and evidence base within the strategy. </w:t>
            </w: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Bretherton parish council</w:t>
            </w:r>
          </w:p>
          <w:p w:rsidR="00D92705" w:rsidRPr="00117B46" w:rsidRDefault="00D92705" w:rsidP="00FB0767">
            <w:pPr>
              <w:rPr>
                <w:rFonts w:ascii="Arial" w:hAnsi="Arial" w:cs="Arial"/>
                <w:sz w:val="24"/>
                <w:szCs w:val="24"/>
              </w:rPr>
            </w:pPr>
          </w:p>
        </w:tc>
        <w:tc>
          <w:tcPr>
            <w:tcW w:w="5999" w:type="dxa"/>
          </w:tcPr>
          <w:p w:rsidR="00D92705" w:rsidRPr="00117B46" w:rsidRDefault="00D92705" w:rsidP="005B1DFF">
            <w:pPr>
              <w:pStyle w:val="ListParagraph"/>
              <w:numPr>
                <w:ilvl w:val="0"/>
                <w:numId w:val="10"/>
              </w:numPr>
              <w:spacing w:after="0" w:line="240" w:lineRule="auto"/>
              <w:rPr>
                <w:rFonts w:ascii="Arial" w:hAnsi="Arial" w:cs="Arial"/>
              </w:rPr>
            </w:pPr>
            <w:r>
              <w:rPr>
                <w:rFonts w:ascii="Arial" w:hAnsi="Arial" w:cs="Arial"/>
              </w:rPr>
              <w:t>A summary document would be helpful</w:t>
            </w:r>
          </w:p>
        </w:tc>
        <w:tc>
          <w:tcPr>
            <w:tcW w:w="5468" w:type="dxa"/>
          </w:tcPr>
          <w:p w:rsidR="00D92705" w:rsidRPr="00722069" w:rsidRDefault="00D52C64" w:rsidP="00722069">
            <w:pPr>
              <w:rPr>
                <w:rFonts w:ascii="Arial" w:hAnsi="Arial" w:cs="Arial"/>
              </w:rPr>
            </w:pPr>
            <w:r>
              <w:rPr>
                <w:rFonts w:ascii="Arial" w:hAnsi="Arial" w:cs="Arial"/>
              </w:rPr>
              <w:t>Once the Core Strategy is agreed we will consider this issue.</w:t>
            </w:r>
          </w:p>
        </w:tc>
      </w:tr>
      <w:tr w:rsidR="00D92705" w:rsidTr="00AD74DD">
        <w:tc>
          <w:tcPr>
            <w:tcW w:w="2481" w:type="dxa"/>
          </w:tcPr>
          <w:p w:rsidR="00D92705" w:rsidRDefault="00D92705" w:rsidP="00FB0767">
            <w:pPr>
              <w:rPr>
                <w:rFonts w:ascii="Arial" w:eastAsia="Times New Roman" w:hAnsi="Arial" w:cs="Arial"/>
                <w:sz w:val="24"/>
                <w:szCs w:val="24"/>
                <w:lang w:eastAsia="en-GB"/>
              </w:rPr>
            </w:pPr>
            <w:r w:rsidRPr="00242BE5">
              <w:rPr>
                <w:rFonts w:ascii="Arial" w:eastAsia="Times New Roman" w:hAnsi="Arial" w:cs="Arial"/>
                <w:sz w:val="24"/>
                <w:szCs w:val="24"/>
                <w:lang w:eastAsia="en-GB"/>
              </w:rPr>
              <w:t>Lancashire Teaching Hospitals Trust’s</w:t>
            </w:r>
          </w:p>
          <w:p w:rsidR="00D92705" w:rsidRPr="00242BE5" w:rsidRDefault="00D92705" w:rsidP="00FB0767">
            <w:pPr>
              <w:rPr>
                <w:rFonts w:ascii="Arial" w:hAnsi="Arial" w:cs="Arial"/>
                <w:sz w:val="24"/>
                <w:szCs w:val="24"/>
              </w:rPr>
            </w:pPr>
          </w:p>
        </w:tc>
        <w:tc>
          <w:tcPr>
            <w:tcW w:w="5999" w:type="dxa"/>
          </w:tcPr>
          <w:p w:rsidR="00D92705" w:rsidRDefault="00D92705" w:rsidP="005B1DFF">
            <w:pPr>
              <w:pStyle w:val="ListParagraph"/>
              <w:numPr>
                <w:ilvl w:val="0"/>
                <w:numId w:val="23"/>
              </w:numPr>
              <w:spacing w:after="0" w:line="240" w:lineRule="auto"/>
              <w:rPr>
                <w:rFonts w:ascii="Arial" w:hAnsi="Arial" w:cs="Arial"/>
              </w:rPr>
            </w:pPr>
            <w:r w:rsidRPr="00242BE5">
              <w:rPr>
                <w:rFonts w:ascii="Arial" w:hAnsi="Arial" w:cs="Arial"/>
              </w:rPr>
              <w:t xml:space="preserve">Neighbourhoods Plan – In order to streamline some of the locality working developing throughout the county, it would be useful if these </w:t>
            </w:r>
            <w:r w:rsidRPr="00242BE5">
              <w:rPr>
                <w:rFonts w:ascii="Arial" w:hAnsi="Arial" w:cs="Arial"/>
                <w:b/>
              </w:rPr>
              <w:t>areas have some relation to the areas (peer groups) as utilised by our Clinical Commissioning Groups</w:t>
            </w:r>
            <w:r w:rsidRPr="00242BE5">
              <w:rPr>
                <w:rFonts w:ascii="Arial" w:hAnsi="Arial" w:cs="Arial"/>
              </w:rPr>
              <w:t>.  Overall, a standardised approach to locality based geography/working may help across public services as a whole – for those of us who cover multiple boundaries and organisations this can be a particular issue and a consensus towards standardisation would certainly help.</w:t>
            </w:r>
          </w:p>
          <w:p w:rsidR="00D92705" w:rsidRDefault="00D92705" w:rsidP="005B1DFF">
            <w:pPr>
              <w:pStyle w:val="ListParagraph"/>
              <w:numPr>
                <w:ilvl w:val="0"/>
                <w:numId w:val="22"/>
              </w:numPr>
              <w:spacing w:after="0" w:line="240" w:lineRule="auto"/>
              <w:rPr>
                <w:rFonts w:ascii="Arial" w:hAnsi="Arial" w:cs="Arial"/>
              </w:rPr>
            </w:pPr>
            <w:r w:rsidRPr="00242BE5">
              <w:rPr>
                <w:rFonts w:ascii="Arial" w:hAnsi="Arial" w:cs="Arial"/>
              </w:rPr>
              <w:t xml:space="preserve">Neighbourhood Centres – Whilst we recognise the county council aims to develop multi- functional centres, we would encourage them to </w:t>
            </w:r>
            <w:r w:rsidRPr="00242BE5">
              <w:rPr>
                <w:rFonts w:ascii="Arial" w:hAnsi="Arial" w:cs="Arial"/>
                <w:b/>
              </w:rPr>
              <w:t>think more widely about what kinds of services can be provided from these centres that would support all public sector partners, given the move to have more health and care delivered in the community</w:t>
            </w:r>
            <w:r w:rsidRPr="00242BE5">
              <w:rPr>
                <w:rFonts w:ascii="Arial" w:hAnsi="Arial" w:cs="Arial"/>
              </w:rPr>
              <w:t xml:space="preserve"> – how do the local primary, community and acute services fit within this vision?  We may in the future be looking at the development of locality centres; would this be something that would develop out this proposition?</w:t>
            </w:r>
          </w:p>
          <w:p w:rsidR="00D92705" w:rsidRDefault="00D92705" w:rsidP="005B1DFF">
            <w:pPr>
              <w:pStyle w:val="ListParagraph"/>
              <w:numPr>
                <w:ilvl w:val="0"/>
                <w:numId w:val="22"/>
              </w:numPr>
              <w:spacing w:after="0" w:line="240" w:lineRule="auto"/>
              <w:rPr>
                <w:rFonts w:ascii="Arial" w:hAnsi="Arial" w:cs="Arial"/>
              </w:rPr>
            </w:pPr>
            <w:r w:rsidRPr="00242BE5">
              <w:rPr>
                <w:rFonts w:ascii="Arial" w:hAnsi="Arial" w:cs="Arial"/>
              </w:rPr>
              <w:t xml:space="preserve">Working with others – we recognise the role of the Health and Wellbeing Board but we would advocate that this Board needs to ensure that it is able to deliver the massive agenda facing the health and care system.  We would like the </w:t>
            </w:r>
            <w:r w:rsidRPr="00242BE5">
              <w:rPr>
                <w:rFonts w:ascii="Arial" w:hAnsi="Arial" w:cs="Arial"/>
                <w:b/>
              </w:rPr>
              <w:t>county council to ensure that it is able to respond to the Healthier Lancashire work</w:t>
            </w:r>
            <w:r w:rsidRPr="00242BE5">
              <w:rPr>
                <w:rFonts w:ascii="Arial" w:hAnsi="Arial" w:cs="Arial"/>
              </w:rPr>
              <w:t xml:space="preserve"> and be able to engage fully with the rest of the health and care system in terms of ensuring a sustainable system for the future. </w:t>
            </w:r>
          </w:p>
          <w:p w:rsidR="00D92705" w:rsidRPr="00242BE5" w:rsidRDefault="00D92705" w:rsidP="005B1DFF">
            <w:pPr>
              <w:pStyle w:val="ListParagraph"/>
              <w:numPr>
                <w:ilvl w:val="0"/>
                <w:numId w:val="22"/>
              </w:numPr>
              <w:spacing w:after="0" w:line="240" w:lineRule="auto"/>
              <w:rPr>
                <w:rFonts w:ascii="Arial" w:hAnsi="Arial" w:cs="Arial"/>
              </w:rPr>
            </w:pPr>
            <w:r w:rsidRPr="00242BE5">
              <w:rPr>
                <w:rFonts w:ascii="Arial" w:hAnsi="Arial" w:cs="Arial"/>
              </w:rPr>
              <w:t>Strategic Outcome ‘to live a healthy life’</w:t>
            </w:r>
            <w:r>
              <w:rPr>
                <w:rFonts w:ascii="Arial" w:hAnsi="Arial" w:cs="Arial"/>
              </w:rPr>
              <w:t xml:space="preserve"> - </w:t>
            </w:r>
            <w:r w:rsidRPr="00242BE5">
              <w:rPr>
                <w:rFonts w:ascii="Arial" w:hAnsi="Arial" w:cs="Arial"/>
              </w:rPr>
              <w:t xml:space="preserve">With regards to the description regarding the strategic outcome ‘to live a healthy life’, we would like to </w:t>
            </w:r>
            <w:r w:rsidRPr="00242BE5">
              <w:rPr>
                <w:rFonts w:ascii="Arial" w:hAnsi="Arial" w:cs="Arial"/>
                <w:b/>
              </w:rPr>
              <w:t>ensure that the county council are able to meet the demands of our communities with regards to social care</w:t>
            </w:r>
            <w:r w:rsidRPr="00242BE5">
              <w:rPr>
                <w:rFonts w:ascii="Arial" w:hAnsi="Arial" w:cs="Arial"/>
              </w:rPr>
              <w:t xml:space="preserve">, and the various forms that this may need to take to enable people to avoid hospital admissions or readmissions. </w:t>
            </w:r>
          </w:p>
          <w:p w:rsidR="00D92705" w:rsidRPr="00F073B7" w:rsidRDefault="00D92705" w:rsidP="005B1DFF">
            <w:pPr>
              <w:pStyle w:val="ListParagraph"/>
              <w:numPr>
                <w:ilvl w:val="0"/>
                <w:numId w:val="22"/>
              </w:numPr>
              <w:spacing w:after="0" w:line="240" w:lineRule="auto"/>
              <w:rPr>
                <w:rFonts w:ascii="Arial" w:hAnsi="Arial" w:cs="Arial"/>
              </w:rPr>
            </w:pPr>
            <w:r w:rsidRPr="005A5B93">
              <w:rPr>
                <w:rFonts w:ascii="Arial" w:hAnsi="Arial" w:cs="Arial"/>
              </w:rPr>
              <w:t xml:space="preserve">Our health and care system is highly dependent on residential care and nursing homes – the consequences of failure in this regard is an issue for us all, and we need to be able to address these potential risks together.  We are aware that providers are facing financial difficulties or quality issues in Preston, Chorley and South Ribble, and we want to reiterate the importance of this sector to our whole health and care system. </w:t>
            </w:r>
            <w:r w:rsidRPr="00242BE5">
              <w:rPr>
                <w:rFonts w:ascii="Arial" w:hAnsi="Arial" w:cs="Arial"/>
                <w:b/>
              </w:rPr>
              <w:t>Changes in services have a knock on effect for other public services</w:t>
            </w:r>
            <w:r w:rsidRPr="005A5B93">
              <w:rPr>
                <w:rFonts w:ascii="Arial" w:hAnsi="Arial" w:cs="Arial"/>
              </w:rPr>
              <w:t xml:space="preserve"> – it is all interrelated and we would </w:t>
            </w:r>
            <w:r w:rsidRPr="00242BE5">
              <w:rPr>
                <w:rFonts w:ascii="Arial" w:hAnsi="Arial" w:cs="Arial"/>
                <w:b/>
              </w:rPr>
              <w:t>ask that as you set your budgets, with particular reference to social care, you continue this dialogue with partners to ensure that any changes in your services don’t have an unintended consequence elsewhere in the system</w:t>
            </w:r>
            <w:r w:rsidRPr="005A5B93">
              <w:rPr>
                <w:rFonts w:ascii="Arial" w:hAnsi="Arial" w:cs="Arial"/>
              </w:rPr>
              <w:t>, for example, exacerbating pressures on the NHS by increasing emergency admissions and delayed discharges from hospital.</w:t>
            </w:r>
          </w:p>
        </w:tc>
        <w:tc>
          <w:tcPr>
            <w:tcW w:w="5468" w:type="dxa"/>
          </w:tcPr>
          <w:p w:rsidR="00D92705" w:rsidRPr="00722069" w:rsidRDefault="00D52C64" w:rsidP="00722069">
            <w:pPr>
              <w:rPr>
                <w:rFonts w:ascii="Arial" w:hAnsi="Arial" w:cs="Arial"/>
              </w:rPr>
            </w:pPr>
            <w:r>
              <w:rPr>
                <w:rFonts w:ascii="Arial" w:hAnsi="Arial" w:cs="Arial"/>
              </w:rPr>
              <w:t>W</w:t>
            </w:r>
            <w:r w:rsidR="00722069">
              <w:rPr>
                <w:rFonts w:ascii="Arial" w:hAnsi="Arial" w:cs="Arial"/>
              </w:rPr>
              <w:t xml:space="preserve">e will pick this issue up as we work with partners in our future service re-design. </w:t>
            </w: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471FCC" w:rsidRDefault="00471FCC" w:rsidP="00A10798">
            <w:pPr>
              <w:rPr>
                <w:rFonts w:ascii="Arial" w:hAnsi="Arial" w:cs="Arial"/>
              </w:rPr>
            </w:pPr>
          </w:p>
          <w:p w:rsidR="00471FCC" w:rsidRDefault="00471FCC" w:rsidP="00A10798">
            <w:pPr>
              <w:rPr>
                <w:rFonts w:ascii="Arial" w:hAnsi="Arial" w:cs="Arial"/>
              </w:rPr>
            </w:pPr>
          </w:p>
          <w:p w:rsidR="00A10798" w:rsidRPr="00722069" w:rsidRDefault="00D52C64" w:rsidP="00722069">
            <w:pPr>
              <w:rPr>
                <w:rFonts w:ascii="Arial" w:hAnsi="Arial" w:cs="Arial"/>
              </w:rPr>
            </w:pPr>
            <w:r>
              <w:rPr>
                <w:rFonts w:ascii="Arial" w:hAnsi="Arial" w:cs="Arial"/>
              </w:rPr>
              <w:t>W</w:t>
            </w:r>
            <w:r w:rsidR="00722069">
              <w:rPr>
                <w:rFonts w:ascii="Arial" w:hAnsi="Arial" w:cs="Arial"/>
              </w:rPr>
              <w:t xml:space="preserve">e have </w:t>
            </w:r>
            <w:r w:rsidR="00471FCC" w:rsidRPr="00722069">
              <w:rPr>
                <w:rFonts w:ascii="Arial" w:hAnsi="Arial" w:cs="Arial"/>
              </w:rPr>
              <w:t xml:space="preserve">now included </w:t>
            </w:r>
            <w:r w:rsidR="00722069">
              <w:rPr>
                <w:rFonts w:ascii="Arial" w:hAnsi="Arial" w:cs="Arial"/>
              </w:rPr>
              <w:t xml:space="preserve">this point </w:t>
            </w:r>
            <w:r w:rsidR="00471FCC" w:rsidRPr="00722069">
              <w:rPr>
                <w:rFonts w:ascii="Arial" w:hAnsi="Arial" w:cs="Arial"/>
              </w:rPr>
              <w:t>in 'community presence' section</w:t>
            </w:r>
            <w:r w:rsidR="00A10798" w:rsidRPr="00722069">
              <w:rPr>
                <w:rFonts w:ascii="Arial" w:hAnsi="Arial" w:cs="Arial"/>
              </w:rPr>
              <w:t>.</w:t>
            </w: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D74DD" w:rsidRDefault="00AD74DD" w:rsidP="00A10798">
            <w:pPr>
              <w:rPr>
                <w:rFonts w:ascii="Arial" w:hAnsi="Arial" w:cs="Arial"/>
              </w:rPr>
            </w:pPr>
          </w:p>
          <w:p w:rsidR="00471FCC" w:rsidRDefault="00471FCC" w:rsidP="00A10798">
            <w:pPr>
              <w:rPr>
                <w:rFonts w:ascii="Arial" w:hAnsi="Arial" w:cs="Arial"/>
              </w:rPr>
            </w:pPr>
          </w:p>
          <w:p w:rsidR="00A10798" w:rsidRPr="00722069" w:rsidRDefault="00D52C64" w:rsidP="00722069">
            <w:pPr>
              <w:rPr>
                <w:rFonts w:ascii="Arial" w:hAnsi="Arial" w:cs="Arial"/>
              </w:rPr>
            </w:pPr>
            <w:r>
              <w:rPr>
                <w:rFonts w:ascii="Arial" w:hAnsi="Arial" w:cs="Arial"/>
              </w:rPr>
              <w:t>W</w:t>
            </w:r>
            <w:r w:rsidR="00722069">
              <w:rPr>
                <w:rFonts w:ascii="Arial" w:hAnsi="Arial" w:cs="Arial"/>
              </w:rPr>
              <w:t xml:space="preserve">e will work </w:t>
            </w:r>
            <w:r>
              <w:rPr>
                <w:rFonts w:ascii="Arial" w:hAnsi="Arial" w:cs="Arial"/>
              </w:rPr>
              <w:t>with partners</w:t>
            </w:r>
            <w:r w:rsidR="00722069">
              <w:rPr>
                <w:rFonts w:ascii="Arial" w:hAnsi="Arial" w:cs="Arial"/>
              </w:rPr>
              <w:t xml:space="preserve"> to try and deliver together, a complete system change that is sustainable</w:t>
            </w:r>
            <w:r w:rsidR="00CE28F4" w:rsidRPr="00722069">
              <w:rPr>
                <w:rFonts w:ascii="Arial" w:hAnsi="Arial" w:cs="Arial"/>
              </w:rPr>
              <w:t>.</w:t>
            </w: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D52C64" w:rsidRDefault="00D52C64" w:rsidP="00722069">
            <w:pPr>
              <w:rPr>
                <w:rFonts w:ascii="Arial" w:hAnsi="Arial" w:cs="Arial"/>
              </w:rPr>
            </w:pPr>
          </w:p>
          <w:p w:rsidR="00D52C64" w:rsidRDefault="00D52C64" w:rsidP="00722069">
            <w:pPr>
              <w:rPr>
                <w:rFonts w:ascii="Arial" w:hAnsi="Arial" w:cs="Arial"/>
              </w:rPr>
            </w:pPr>
          </w:p>
          <w:p w:rsidR="00D52C64" w:rsidRDefault="00D52C64" w:rsidP="00722069">
            <w:pPr>
              <w:rPr>
                <w:rFonts w:ascii="Arial" w:hAnsi="Arial" w:cs="Arial"/>
              </w:rPr>
            </w:pPr>
          </w:p>
          <w:p w:rsidR="00A10798" w:rsidRPr="00722069" w:rsidRDefault="00D52C64" w:rsidP="00722069">
            <w:pPr>
              <w:rPr>
                <w:rFonts w:ascii="Arial" w:hAnsi="Arial" w:cs="Arial"/>
              </w:rPr>
            </w:pPr>
            <w:r>
              <w:rPr>
                <w:rFonts w:ascii="Arial" w:hAnsi="Arial" w:cs="Arial"/>
              </w:rPr>
              <w:t>We have not changed our strategic outcomes but make clear reference to our statutory responsibilities, and the need to work collectively to meet this challenge.</w:t>
            </w:r>
          </w:p>
          <w:p w:rsidR="00A10798" w:rsidRDefault="00A10798" w:rsidP="00A10798">
            <w:pPr>
              <w:rPr>
                <w:rFonts w:ascii="Arial" w:hAnsi="Arial" w:cs="Arial"/>
              </w:rPr>
            </w:pPr>
          </w:p>
          <w:p w:rsidR="00A10798" w:rsidRDefault="00A10798" w:rsidP="00A10798">
            <w:pPr>
              <w:rPr>
                <w:rFonts w:ascii="Arial" w:hAnsi="Arial" w:cs="Arial"/>
              </w:rPr>
            </w:pPr>
          </w:p>
          <w:p w:rsidR="00A10798" w:rsidRDefault="00A10798" w:rsidP="00A10798">
            <w:pPr>
              <w:rPr>
                <w:rFonts w:ascii="Arial" w:hAnsi="Arial" w:cs="Arial"/>
              </w:rPr>
            </w:pPr>
          </w:p>
          <w:p w:rsidR="00A10798" w:rsidRPr="00722069" w:rsidRDefault="00D52C64" w:rsidP="00722069">
            <w:pPr>
              <w:rPr>
                <w:rFonts w:ascii="Arial" w:hAnsi="Arial" w:cs="Arial"/>
              </w:rPr>
            </w:pPr>
            <w:r>
              <w:rPr>
                <w:rFonts w:ascii="Arial" w:hAnsi="Arial" w:cs="Arial"/>
              </w:rPr>
              <w:t>W</w:t>
            </w:r>
            <w:r w:rsidR="00722069">
              <w:rPr>
                <w:rFonts w:ascii="Arial" w:hAnsi="Arial" w:cs="Arial"/>
              </w:rPr>
              <w:t xml:space="preserve">e will, where appropriate, consult with our partners on any service re-design proposals. </w:t>
            </w: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Federation of small businesses</w:t>
            </w:r>
          </w:p>
          <w:p w:rsidR="00D92705" w:rsidRDefault="00D92705" w:rsidP="00FB0767">
            <w:pPr>
              <w:rPr>
                <w:rFonts w:ascii="Arial" w:hAnsi="Arial" w:cs="Arial"/>
                <w:sz w:val="24"/>
                <w:szCs w:val="24"/>
              </w:rPr>
            </w:pPr>
          </w:p>
        </w:tc>
        <w:tc>
          <w:tcPr>
            <w:tcW w:w="5999" w:type="dxa"/>
          </w:tcPr>
          <w:p w:rsidR="00D92705" w:rsidRPr="00CB5F38" w:rsidRDefault="00D92705" w:rsidP="00CB5F38">
            <w:pPr>
              <w:rPr>
                <w:rFonts w:ascii="Arial" w:hAnsi="Arial" w:cs="Arial"/>
                <w:color w:val="000000"/>
              </w:rPr>
            </w:pPr>
            <w:r w:rsidRPr="00CB5F38">
              <w:rPr>
                <w:rFonts w:ascii="Arial" w:hAnsi="Arial" w:cs="Arial"/>
                <w:color w:val="000000"/>
              </w:rPr>
              <w:t xml:space="preserve">Focus on </w:t>
            </w:r>
            <w:r w:rsidRPr="00CB5F38">
              <w:rPr>
                <w:rFonts w:ascii="Arial" w:hAnsi="Arial" w:cs="Arial"/>
                <w:b/>
                <w:color w:val="000000"/>
              </w:rPr>
              <w:t>increasing wage levels</w:t>
            </w:r>
            <w:r w:rsidRPr="00CB5F38">
              <w:rPr>
                <w:rFonts w:ascii="Arial" w:hAnsi="Arial" w:cs="Arial"/>
                <w:color w:val="000000"/>
              </w:rPr>
              <w:t xml:space="preserve"> is a sound objective but needs to be </w:t>
            </w:r>
            <w:r w:rsidRPr="00CB5F38">
              <w:rPr>
                <w:rFonts w:ascii="Arial" w:hAnsi="Arial" w:cs="Arial"/>
                <w:b/>
                <w:color w:val="000000"/>
              </w:rPr>
              <w:t>linked to upskilling Lancashire residents so that higher employer salary</w:t>
            </w:r>
            <w:r w:rsidRPr="00CB5F38">
              <w:rPr>
                <w:rFonts w:ascii="Arial" w:hAnsi="Arial" w:cs="Arial"/>
                <w:color w:val="000000"/>
              </w:rPr>
              <w:t xml:space="preserve"> costs are offset by greater productivity.  We would like to see an </w:t>
            </w:r>
            <w:r w:rsidRPr="00CB5F38">
              <w:rPr>
                <w:rFonts w:ascii="Arial" w:hAnsi="Arial" w:cs="Arial"/>
                <w:b/>
                <w:color w:val="000000"/>
              </w:rPr>
              <w:t>additional priority around supporting the rural economy</w:t>
            </w:r>
            <w:r w:rsidRPr="00CB5F38">
              <w:rPr>
                <w:rFonts w:ascii="Arial" w:hAnsi="Arial" w:cs="Arial"/>
                <w:color w:val="000000"/>
              </w:rPr>
              <w:t xml:space="preserve">, with a greater ambition on broadband accessibility and speeds across the whole County.  Involvement in the </w:t>
            </w:r>
            <w:r w:rsidRPr="00CB5F38">
              <w:rPr>
                <w:rFonts w:ascii="Arial" w:hAnsi="Arial" w:cs="Arial"/>
                <w:b/>
                <w:color w:val="000000"/>
              </w:rPr>
              <w:t>Northern Powerhouse should be greater than just contributing</w:t>
            </w:r>
            <w:r w:rsidRPr="00CB5F38">
              <w:rPr>
                <w:rFonts w:ascii="Arial" w:hAnsi="Arial" w:cs="Arial"/>
                <w:color w:val="000000"/>
              </w:rPr>
              <w:t xml:space="preserve">, Lancashire should be </w:t>
            </w:r>
            <w:r w:rsidRPr="00CB5F38">
              <w:rPr>
                <w:rFonts w:ascii="Arial" w:hAnsi="Arial" w:cs="Arial"/>
                <w:b/>
                <w:color w:val="000000"/>
              </w:rPr>
              <w:t>playing a lead role to ensure that devolved powers and funds are not disproportionately directed to those conurbations along the M62 corridor</w:t>
            </w:r>
            <w:r w:rsidRPr="00CB5F38">
              <w:rPr>
                <w:rFonts w:ascii="Arial" w:hAnsi="Arial" w:cs="Arial"/>
                <w:color w:val="000000"/>
              </w:rPr>
              <w:t xml:space="preserve">.  We strongly agree with the focus on promoting personal and family responsibility and the consolidation of services into Neighbourhood Centres.  </w:t>
            </w:r>
            <w:r w:rsidRPr="00CB5F38">
              <w:rPr>
                <w:rFonts w:ascii="Arial" w:hAnsi="Arial" w:cs="Arial"/>
                <w:b/>
                <w:color w:val="000000"/>
              </w:rPr>
              <w:t>The third sector is best placed to lead on delivery of services at a neighbourhood level where communities can take responsibility.</w:t>
            </w:r>
          </w:p>
          <w:p w:rsidR="00D92705" w:rsidRPr="00813C7C" w:rsidRDefault="00D92705" w:rsidP="00CB5F38">
            <w:pPr>
              <w:pStyle w:val="ListParagraph"/>
              <w:spacing w:after="0" w:line="240" w:lineRule="auto"/>
              <w:ind w:left="360"/>
              <w:contextualSpacing w:val="0"/>
              <w:rPr>
                <w:rFonts w:ascii="Arial" w:hAnsi="Arial" w:cs="Arial"/>
                <w:color w:val="000000"/>
              </w:rPr>
            </w:pPr>
          </w:p>
        </w:tc>
        <w:tc>
          <w:tcPr>
            <w:tcW w:w="5468" w:type="dxa"/>
          </w:tcPr>
          <w:p w:rsidR="00EE7D53" w:rsidRPr="00722069" w:rsidRDefault="00AD74DD" w:rsidP="00722069">
            <w:pPr>
              <w:rPr>
                <w:rFonts w:ascii="Arial" w:hAnsi="Arial" w:cs="Arial"/>
                <w:color w:val="000000"/>
              </w:rPr>
            </w:pPr>
            <w:r w:rsidRPr="00722069">
              <w:rPr>
                <w:rFonts w:ascii="Arial" w:hAnsi="Arial" w:cs="Arial"/>
                <w:lang w:eastAsia="en-GB"/>
              </w:rPr>
              <w:t>Noted</w:t>
            </w:r>
            <w:r w:rsidR="00722069">
              <w:rPr>
                <w:rFonts w:ascii="Arial" w:hAnsi="Arial" w:cs="Arial"/>
                <w:lang w:eastAsia="en-GB"/>
              </w:rPr>
              <w:t xml:space="preserve"> and </w:t>
            </w:r>
            <w:r w:rsidR="00722069">
              <w:rPr>
                <w:rFonts w:ascii="Arial" w:hAnsi="Arial" w:cs="Arial"/>
              </w:rPr>
              <w:t>will be addressed as part of further work around service re-design</w:t>
            </w:r>
            <w:r w:rsidR="004913FC" w:rsidRPr="00722069">
              <w:rPr>
                <w:rFonts w:ascii="Arial" w:hAnsi="Arial" w:cs="Arial"/>
                <w:lang w:eastAsia="en-GB"/>
              </w:rPr>
              <w:t>.</w:t>
            </w: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A partner organisation</w:t>
            </w:r>
          </w:p>
          <w:p w:rsidR="00D92705" w:rsidRPr="00DB5277" w:rsidRDefault="00D92705" w:rsidP="00FB0767">
            <w:pPr>
              <w:rPr>
                <w:rFonts w:ascii="Arial" w:hAnsi="Arial" w:cs="Arial"/>
                <w:sz w:val="20"/>
                <w:szCs w:val="20"/>
              </w:rPr>
            </w:pPr>
          </w:p>
        </w:tc>
        <w:tc>
          <w:tcPr>
            <w:tcW w:w="5999" w:type="dxa"/>
          </w:tcPr>
          <w:p w:rsidR="005C62DC" w:rsidRPr="005C62DC" w:rsidRDefault="00D92705" w:rsidP="005B1DFF">
            <w:pPr>
              <w:pStyle w:val="ListParagraph"/>
              <w:numPr>
                <w:ilvl w:val="0"/>
                <w:numId w:val="39"/>
              </w:numPr>
              <w:spacing w:after="0" w:line="240" w:lineRule="auto"/>
              <w:rPr>
                <w:rFonts w:ascii="Arial" w:hAnsi="Arial" w:cs="Arial"/>
                <w:color w:val="000000"/>
              </w:rPr>
            </w:pPr>
            <w:r w:rsidRPr="005C62DC">
              <w:rPr>
                <w:rFonts w:ascii="Arial" w:hAnsi="Arial" w:cs="Arial"/>
                <w:color w:val="000000"/>
              </w:rPr>
              <w:t xml:space="preserve">It is not clear in the document how this </w:t>
            </w:r>
            <w:r w:rsidRPr="005C62DC">
              <w:rPr>
                <w:rFonts w:ascii="Arial" w:hAnsi="Arial" w:cs="Arial"/>
                <w:b/>
                <w:color w:val="000000"/>
              </w:rPr>
              <w:t>fits with Healthier Lancashire</w:t>
            </w:r>
            <w:r w:rsidRPr="005C62DC">
              <w:rPr>
                <w:rFonts w:ascii="Arial" w:hAnsi="Arial" w:cs="Arial"/>
                <w:color w:val="000000"/>
              </w:rPr>
              <w:t xml:space="preserve"> although there is reference to the Lancashire Devolution agenda.  </w:t>
            </w:r>
          </w:p>
          <w:p w:rsidR="005C62DC" w:rsidRDefault="00D92705" w:rsidP="005B1DFF">
            <w:pPr>
              <w:pStyle w:val="ListParagraph"/>
              <w:numPr>
                <w:ilvl w:val="0"/>
                <w:numId w:val="39"/>
              </w:numPr>
              <w:spacing w:after="0" w:line="240" w:lineRule="auto"/>
              <w:rPr>
                <w:rFonts w:ascii="Arial" w:hAnsi="Arial" w:cs="Arial"/>
                <w:color w:val="000000"/>
              </w:rPr>
            </w:pPr>
            <w:r w:rsidRPr="005C62DC">
              <w:rPr>
                <w:rFonts w:ascii="Arial" w:hAnsi="Arial" w:cs="Arial"/>
                <w:color w:val="000000"/>
              </w:rPr>
              <w:t xml:space="preserve">Under community infrastructure there is </w:t>
            </w:r>
            <w:r w:rsidRPr="005C62DC">
              <w:rPr>
                <w:rFonts w:ascii="Arial" w:hAnsi="Arial" w:cs="Arial"/>
                <w:b/>
                <w:color w:val="000000"/>
              </w:rPr>
              <w:t>no specific reference to healthcare facilities</w:t>
            </w:r>
            <w:r w:rsidRPr="005C62DC">
              <w:rPr>
                <w:rFonts w:ascii="Arial" w:hAnsi="Arial" w:cs="Arial"/>
                <w:color w:val="000000"/>
              </w:rPr>
              <w:t xml:space="preserve">, the planned population growth under the City Deal will place additional strain on the existing Primary Care services. </w:t>
            </w:r>
          </w:p>
          <w:p w:rsidR="005C62DC" w:rsidRDefault="00D92705" w:rsidP="005B1DFF">
            <w:pPr>
              <w:pStyle w:val="ListParagraph"/>
              <w:numPr>
                <w:ilvl w:val="0"/>
                <w:numId w:val="39"/>
              </w:numPr>
              <w:spacing w:after="0" w:line="240" w:lineRule="auto"/>
              <w:rPr>
                <w:rFonts w:ascii="Arial" w:hAnsi="Arial" w:cs="Arial"/>
                <w:color w:val="000000"/>
              </w:rPr>
            </w:pPr>
            <w:r w:rsidRPr="005C62DC">
              <w:rPr>
                <w:rFonts w:ascii="Arial" w:hAnsi="Arial" w:cs="Arial"/>
                <w:color w:val="000000"/>
              </w:rPr>
              <w:t xml:space="preserve">Ensuring sufficient high quality financially viable and sustainable residential care is key to ensuring residents are cared for in the most appropriate settings and hospital admissions </w:t>
            </w:r>
            <w:r w:rsidR="005C62DC">
              <w:rPr>
                <w:rFonts w:ascii="Arial" w:hAnsi="Arial" w:cs="Arial"/>
                <w:color w:val="000000"/>
              </w:rPr>
              <w:t>a</w:t>
            </w:r>
            <w:r w:rsidRPr="005C62DC">
              <w:rPr>
                <w:rFonts w:ascii="Arial" w:hAnsi="Arial" w:cs="Arial"/>
                <w:color w:val="000000"/>
              </w:rPr>
              <w:t xml:space="preserve">re reduced, there are significant challenges in this sector in Lancashire with fewer care home beds, staffing shortages and ongoing viability of safe, effective care home provision, this should link to employment and the focus for the LEP work.   </w:t>
            </w:r>
          </w:p>
          <w:p w:rsidR="00D92705" w:rsidRPr="005C62DC" w:rsidRDefault="00D92705" w:rsidP="005B1DFF">
            <w:pPr>
              <w:pStyle w:val="ListParagraph"/>
              <w:numPr>
                <w:ilvl w:val="0"/>
                <w:numId w:val="39"/>
              </w:numPr>
              <w:spacing w:after="0" w:line="240" w:lineRule="auto"/>
              <w:rPr>
                <w:rFonts w:ascii="Arial" w:hAnsi="Arial" w:cs="Arial"/>
                <w:color w:val="000000"/>
              </w:rPr>
            </w:pPr>
            <w:r w:rsidRPr="005C62DC">
              <w:rPr>
                <w:rFonts w:ascii="Arial" w:hAnsi="Arial" w:cs="Arial"/>
                <w:color w:val="000000"/>
              </w:rPr>
              <w:t xml:space="preserve">Under the strategic outcome to live a healthy life, does thin link to the Public health priorities such as Childhood Mortality?  </w:t>
            </w:r>
          </w:p>
          <w:p w:rsidR="00D92705" w:rsidRPr="00CB5F38" w:rsidRDefault="00D92705" w:rsidP="00CB5F38">
            <w:pPr>
              <w:rPr>
                <w:rFonts w:ascii="Arial" w:hAnsi="Arial" w:cs="Arial"/>
                <w:color w:val="000000"/>
              </w:rPr>
            </w:pPr>
          </w:p>
        </w:tc>
        <w:tc>
          <w:tcPr>
            <w:tcW w:w="5468" w:type="dxa"/>
          </w:tcPr>
          <w:p w:rsidR="00D92705" w:rsidRPr="00722069" w:rsidRDefault="00CE28F4" w:rsidP="00722069">
            <w:pPr>
              <w:rPr>
                <w:rFonts w:ascii="Arial" w:hAnsi="Arial" w:cs="Arial"/>
                <w:color w:val="000000"/>
              </w:rPr>
            </w:pPr>
            <w:r w:rsidRPr="00722069">
              <w:rPr>
                <w:rFonts w:ascii="Arial" w:hAnsi="Arial" w:cs="Arial"/>
                <w:color w:val="000000"/>
              </w:rPr>
              <w:t>Noted</w:t>
            </w:r>
            <w:r w:rsidR="00722069">
              <w:rPr>
                <w:rFonts w:ascii="Arial" w:hAnsi="Arial" w:cs="Arial"/>
                <w:color w:val="000000"/>
              </w:rPr>
              <w:t xml:space="preserve"> and </w:t>
            </w:r>
            <w:r w:rsidR="00722069">
              <w:rPr>
                <w:rFonts w:ascii="Arial" w:hAnsi="Arial" w:cs="Arial"/>
              </w:rPr>
              <w:t>will be addressed as part of further work around service re-design</w:t>
            </w:r>
            <w:r w:rsidR="004913FC" w:rsidRPr="00722069">
              <w:rPr>
                <w:rFonts w:ascii="Arial" w:hAnsi="Arial" w:cs="Arial"/>
                <w:color w:val="000000"/>
              </w:rPr>
              <w:t>.</w:t>
            </w:r>
          </w:p>
          <w:p w:rsidR="00CE28F4" w:rsidRPr="00CE28F4" w:rsidRDefault="00CE28F4" w:rsidP="00CE28F4">
            <w:pPr>
              <w:rPr>
                <w:rFonts w:ascii="Arial" w:hAnsi="Arial" w:cs="Arial"/>
                <w:color w:val="000000"/>
              </w:rPr>
            </w:pPr>
          </w:p>
          <w:p w:rsidR="005C62DC" w:rsidRPr="006D00F5" w:rsidRDefault="00D52C64" w:rsidP="006D00F5">
            <w:pPr>
              <w:rPr>
                <w:rFonts w:ascii="Arial" w:hAnsi="Arial" w:cs="Arial"/>
                <w:color w:val="000000"/>
              </w:rPr>
            </w:pPr>
            <w:r>
              <w:rPr>
                <w:rFonts w:ascii="Arial" w:hAnsi="Arial" w:cs="Arial"/>
                <w:color w:val="000000"/>
              </w:rPr>
              <w:t>W</w:t>
            </w:r>
            <w:r w:rsidR="006D00F5">
              <w:rPr>
                <w:rFonts w:ascii="Arial" w:hAnsi="Arial" w:cs="Arial"/>
                <w:color w:val="000000"/>
              </w:rPr>
              <w:t xml:space="preserve">e have </w:t>
            </w:r>
            <w:r w:rsidR="00CE28F4" w:rsidRPr="006D00F5">
              <w:rPr>
                <w:rFonts w:ascii="Arial" w:hAnsi="Arial" w:cs="Arial"/>
                <w:color w:val="000000"/>
              </w:rPr>
              <w:t>now included in 'community presence' section.</w:t>
            </w:r>
          </w:p>
          <w:p w:rsidR="005C62DC" w:rsidRPr="005C62DC" w:rsidRDefault="005C62DC" w:rsidP="005C62DC">
            <w:pPr>
              <w:pStyle w:val="ListParagraph"/>
              <w:rPr>
                <w:rFonts w:ascii="Arial" w:hAnsi="Arial" w:cs="Arial"/>
                <w:color w:val="000000"/>
              </w:rPr>
            </w:pPr>
          </w:p>
          <w:p w:rsidR="005C62DC" w:rsidRDefault="005C62DC" w:rsidP="005C62DC">
            <w:pPr>
              <w:rPr>
                <w:rFonts w:ascii="Arial" w:hAnsi="Arial" w:cs="Arial"/>
                <w:color w:val="000000"/>
              </w:rPr>
            </w:pPr>
          </w:p>
          <w:p w:rsidR="005C62DC" w:rsidRPr="006D00F5" w:rsidRDefault="00D52C64" w:rsidP="006D00F5">
            <w:pPr>
              <w:rPr>
                <w:rFonts w:ascii="Arial" w:hAnsi="Arial" w:cs="Arial"/>
                <w:color w:val="000000"/>
              </w:rPr>
            </w:pPr>
            <w:r>
              <w:rPr>
                <w:rFonts w:ascii="Arial" w:hAnsi="Arial" w:cs="Arial"/>
                <w:color w:val="000000"/>
              </w:rPr>
              <w:t>T</w:t>
            </w:r>
            <w:r w:rsidR="005C62DC" w:rsidRPr="006D00F5">
              <w:rPr>
                <w:rFonts w:ascii="Arial" w:hAnsi="Arial" w:cs="Arial"/>
                <w:color w:val="000000"/>
              </w:rPr>
              <w:t xml:space="preserve">his priority will be developed as part </w:t>
            </w:r>
            <w:r>
              <w:rPr>
                <w:rFonts w:ascii="Arial" w:hAnsi="Arial" w:cs="Arial"/>
                <w:color w:val="000000"/>
              </w:rPr>
              <w:t>of our</w:t>
            </w:r>
            <w:r w:rsidR="005C62DC" w:rsidRPr="006D00F5">
              <w:rPr>
                <w:rFonts w:ascii="Arial" w:hAnsi="Arial" w:cs="Arial"/>
                <w:color w:val="000000"/>
              </w:rPr>
              <w:t xml:space="preserve"> service plan</w:t>
            </w:r>
            <w:r>
              <w:rPr>
                <w:rFonts w:ascii="Arial" w:hAnsi="Arial" w:cs="Arial"/>
                <w:color w:val="000000"/>
              </w:rPr>
              <w:t>ning.</w:t>
            </w:r>
          </w:p>
          <w:p w:rsidR="005C62DC" w:rsidRDefault="005C62DC" w:rsidP="005C62DC">
            <w:pPr>
              <w:rPr>
                <w:rFonts w:ascii="Arial" w:hAnsi="Arial" w:cs="Arial"/>
                <w:color w:val="000000"/>
              </w:rPr>
            </w:pPr>
          </w:p>
          <w:p w:rsidR="005C62DC" w:rsidRDefault="005C62DC" w:rsidP="005C62DC">
            <w:pPr>
              <w:rPr>
                <w:rFonts w:ascii="Arial" w:hAnsi="Arial" w:cs="Arial"/>
                <w:color w:val="000000"/>
              </w:rPr>
            </w:pPr>
          </w:p>
          <w:p w:rsidR="005C62DC" w:rsidRDefault="005C62DC" w:rsidP="005C62DC">
            <w:pPr>
              <w:rPr>
                <w:rFonts w:ascii="Arial" w:hAnsi="Arial" w:cs="Arial"/>
                <w:color w:val="000000"/>
              </w:rPr>
            </w:pPr>
          </w:p>
          <w:p w:rsidR="005C62DC" w:rsidRDefault="005C62DC" w:rsidP="005C62DC">
            <w:pPr>
              <w:rPr>
                <w:rFonts w:ascii="Arial" w:hAnsi="Arial" w:cs="Arial"/>
                <w:color w:val="000000"/>
              </w:rPr>
            </w:pPr>
          </w:p>
          <w:p w:rsidR="005C62DC" w:rsidRDefault="005C62DC" w:rsidP="005C62DC">
            <w:pPr>
              <w:rPr>
                <w:rFonts w:ascii="Arial" w:hAnsi="Arial" w:cs="Arial"/>
                <w:color w:val="000000"/>
              </w:rPr>
            </w:pPr>
          </w:p>
          <w:p w:rsidR="005C62DC" w:rsidRPr="006D00F5" w:rsidRDefault="00D52C64" w:rsidP="006D00F5">
            <w:pPr>
              <w:rPr>
                <w:rFonts w:ascii="Arial" w:hAnsi="Arial" w:cs="Arial"/>
                <w:color w:val="000000"/>
              </w:rPr>
            </w:pPr>
            <w:r>
              <w:rPr>
                <w:rFonts w:ascii="Arial" w:hAnsi="Arial" w:cs="Arial"/>
                <w:color w:val="000000"/>
              </w:rPr>
              <w:t>Yes. We have included a selection of indicators as part of our evidence base attached as Append</w:t>
            </w:r>
            <w:r w:rsidR="00BD2C1B">
              <w:rPr>
                <w:rFonts w:ascii="Arial" w:hAnsi="Arial" w:cs="Arial"/>
                <w:color w:val="000000"/>
              </w:rPr>
              <w:t>ix 1. There are further measures available, many of which are included within the Joint Strategic Needs Assessment, which will provide more insight in to specific population groups.</w:t>
            </w:r>
          </w:p>
          <w:p w:rsidR="005C62DC" w:rsidRDefault="005C62DC" w:rsidP="005C62DC">
            <w:pPr>
              <w:rPr>
                <w:rFonts w:ascii="Arial" w:hAnsi="Arial" w:cs="Arial"/>
                <w:color w:val="000000"/>
              </w:rPr>
            </w:pPr>
          </w:p>
          <w:p w:rsidR="005C62DC" w:rsidRPr="005C62DC" w:rsidRDefault="005C62DC" w:rsidP="005C62DC">
            <w:pPr>
              <w:rPr>
                <w:rFonts w:ascii="Arial" w:hAnsi="Arial" w:cs="Arial"/>
                <w:color w:val="000000"/>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Other</w:t>
            </w:r>
          </w:p>
        </w:tc>
        <w:tc>
          <w:tcPr>
            <w:tcW w:w="5999" w:type="dxa"/>
          </w:tcPr>
          <w:p w:rsidR="00D92705" w:rsidRPr="00945414" w:rsidRDefault="00D92705" w:rsidP="00945414">
            <w:pPr>
              <w:rPr>
                <w:rFonts w:ascii="Arial" w:hAnsi="Arial" w:cs="Arial"/>
                <w:color w:val="000000"/>
              </w:rPr>
            </w:pPr>
            <w:r w:rsidRPr="00945414">
              <w:rPr>
                <w:rFonts w:ascii="Arial" w:hAnsi="Arial" w:cs="Arial"/>
                <w:color w:val="000000"/>
              </w:rPr>
              <w:t xml:space="preserve">It is an aspirational document but </w:t>
            </w:r>
            <w:r w:rsidRPr="00945414">
              <w:rPr>
                <w:rFonts w:ascii="Arial" w:hAnsi="Arial" w:cs="Arial"/>
                <w:b/>
                <w:color w:val="000000"/>
              </w:rPr>
              <w:t>does not give any support to the rural communities</w:t>
            </w:r>
            <w:r w:rsidRPr="00945414">
              <w:rPr>
                <w:rFonts w:ascii="Arial" w:hAnsi="Arial" w:cs="Arial"/>
                <w:color w:val="000000"/>
              </w:rPr>
              <w:t xml:space="preserve"> and how LCC are going to </w:t>
            </w:r>
            <w:r w:rsidRPr="00945414">
              <w:rPr>
                <w:rFonts w:ascii="Arial" w:hAnsi="Arial" w:cs="Arial"/>
                <w:b/>
                <w:color w:val="000000"/>
              </w:rPr>
              <w:t>help them</w:t>
            </w:r>
            <w:r w:rsidRPr="00945414">
              <w:rPr>
                <w:rFonts w:ascii="Arial" w:hAnsi="Arial" w:cs="Arial"/>
                <w:color w:val="000000"/>
              </w:rPr>
              <w:t xml:space="preserve"> in particular in relation to </w:t>
            </w:r>
            <w:r w:rsidRPr="00945414">
              <w:rPr>
                <w:rFonts w:ascii="Arial" w:hAnsi="Arial" w:cs="Arial"/>
                <w:b/>
                <w:color w:val="000000"/>
              </w:rPr>
              <w:t>jobs and digital inclusion</w:t>
            </w:r>
            <w:r w:rsidRPr="00945414">
              <w:rPr>
                <w:rFonts w:ascii="Arial" w:hAnsi="Arial" w:cs="Arial"/>
                <w:color w:val="000000"/>
              </w:rPr>
              <w:t xml:space="preserve">.   </w:t>
            </w:r>
          </w:p>
        </w:tc>
        <w:tc>
          <w:tcPr>
            <w:tcW w:w="5468" w:type="dxa"/>
          </w:tcPr>
          <w:p w:rsidR="00D92705" w:rsidRDefault="00BD2C1B" w:rsidP="006D00F5">
            <w:pPr>
              <w:rPr>
                <w:rFonts w:ascii="Arial" w:hAnsi="Arial" w:cs="Arial"/>
                <w:lang w:eastAsia="en-GB"/>
              </w:rPr>
            </w:pPr>
            <w:r>
              <w:rPr>
                <w:rFonts w:ascii="Arial" w:hAnsi="Arial" w:cs="Arial"/>
                <w:lang w:eastAsia="en-GB"/>
              </w:rPr>
              <w:t>The strategy provides an overarching set of priorities and evidence base which will guide decision making and service planning. We will need to make targeted interventions appropriate to needs.</w:t>
            </w:r>
          </w:p>
          <w:p w:rsidR="00BD2C1B" w:rsidRPr="006D00F5" w:rsidRDefault="00BD2C1B" w:rsidP="006D00F5">
            <w:pPr>
              <w:rPr>
                <w:rFonts w:ascii="Arial" w:hAnsi="Arial" w:cs="Arial"/>
                <w:color w:val="000000"/>
              </w:rPr>
            </w:pPr>
          </w:p>
        </w:tc>
      </w:tr>
      <w:tr w:rsidR="00D92705" w:rsidTr="00AD74DD">
        <w:tc>
          <w:tcPr>
            <w:tcW w:w="2481" w:type="dxa"/>
          </w:tcPr>
          <w:p w:rsidR="00D92705" w:rsidRDefault="00D92705" w:rsidP="00FB0767">
            <w:pPr>
              <w:rPr>
                <w:rFonts w:ascii="Arial" w:hAnsi="Arial" w:cs="Arial"/>
                <w:sz w:val="24"/>
                <w:szCs w:val="24"/>
              </w:rPr>
            </w:pPr>
            <w:r>
              <w:rPr>
                <w:rFonts w:ascii="Arial" w:hAnsi="Arial" w:cs="Arial"/>
                <w:sz w:val="24"/>
                <w:szCs w:val="24"/>
              </w:rPr>
              <w:t>Progress Housing</w:t>
            </w:r>
          </w:p>
        </w:tc>
        <w:tc>
          <w:tcPr>
            <w:tcW w:w="5999" w:type="dxa"/>
          </w:tcPr>
          <w:p w:rsidR="005C62DC" w:rsidRPr="005C62DC" w:rsidRDefault="00D92705" w:rsidP="005B1DFF">
            <w:pPr>
              <w:pStyle w:val="ListParagraph"/>
              <w:numPr>
                <w:ilvl w:val="0"/>
                <w:numId w:val="40"/>
              </w:numPr>
              <w:spacing w:after="0" w:line="240" w:lineRule="auto"/>
              <w:rPr>
                <w:rFonts w:ascii="Arial" w:hAnsi="Arial" w:cs="Arial"/>
                <w:color w:val="000000"/>
              </w:rPr>
            </w:pPr>
            <w:r w:rsidRPr="005C62DC">
              <w:rPr>
                <w:rFonts w:ascii="Arial" w:hAnsi="Arial" w:cs="Arial"/>
                <w:color w:val="000000"/>
              </w:rPr>
              <w:t xml:space="preserve">Progress Housing Group welcomes the intention to forge links with communities and would suggest that </w:t>
            </w:r>
            <w:r w:rsidRPr="005C62DC">
              <w:rPr>
                <w:rFonts w:ascii="Arial" w:hAnsi="Arial" w:cs="Arial"/>
                <w:b/>
                <w:color w:val="000000"/>
              </w:rPr>
              <w:t>LCC co-ordinate the establishment of a community asset register across the county</w:t>
            </w:r>
            <w:r w:rsidRPr="005C62DC">
              <w:rPr>
                <w:rFonts w:ascii="Arial" w:hAnsi="Arial" w:cs="Arial"/>
                <w:color w:val="000000"/>
              </w:rPr>
              <w:t xml:space="preserve"> to facilitate the achievement of outcomes.   </w:t>
            </w:r>
          </w:p>
          <w:p w:rsidR="00D92705" w:rsidRPr="005C62DC" w:rsidRDefault="00D92705" w:rsidP="005B1DFF">
            <w:pPr>
              <w:pStyle w:val="ListParagraph"/>
              <w:numPr>
                <w:ilvl w:val="0"/>
                <w:numId w:val="40"/>
              </w:numPr>
              <w:spacing w:after="0" w:line="240" w:lineRule="auto"/>
              <w:rPr>
                <w:rFonts w:ascii="Arial" w:hAnsi="Arial" w:cs="Arial"/>
                <w:color w:val="000000"/>
              </w:rPr>
            </w:pPr>
            <w:r w:rsidRPr="005C62DC">
              <w:rPr>
                <w:rFonts w:ascii="Arial" w:hAnsi="Arial" w:cs="Arial"/>
                <w:color w:val="000000"/>
              </w:rPr>
              <w:t xml:space="preserve">We understand that it is not possible to include detail in such documents, but </w:t>
            </w:r>
            <w:r w:rsidRPr="005C62DC">
              <w:rPr>
                <w:rFonts w:ascii="Arial" w:hAnsi="Arial" w:cs="Arial"/>
                <w:b/>
                <w:color w:val="000000"/>
              </w:rPr>
              <w:t>reference to</w:t>
            </w:r>
            <w:r w:rsidRPr="005C62DC">
              <w:rPr>
                <w:rFonts w:ascii="Arial" w:hAnsi="Arial" w:cs="Arial"/>
                <w:color w:val="000000"/>
              </w:rPr>
              <w:t xml:space="preserve"> such service provision as technology enable care and support would be in keeping with LCC's </w:t>
            </w:r>
            <w:r w:rsidRPr="005C62DC">
              <w:rPr>
                <w:rFonts w:ascii="Arial" w:hAnsi="Arial" w:cs="Arial"/>
                <w:b/>
                <w:color w:val="000000"/>
              </w:rPr>
              <w:t>Telecare Strategy</w:t>
            </w:r>
            <w:r w:rsidRPr="005C62DC">
              <w:rPr>
                <w:rFonts w:ascii="Arial" w:hAnsi="Arial" w:cs="Arial"/>
                <w:color w:val="000000"/>
              </w:rPr>
              <w:t xml:space="preserve">, along with reference to </w:t>
            </w:r>
            <w:r w:rsidRPr="005C62DC">
              <w:rPr>
                <w:rFonts w:ascii="Arial" w:hAnsi="Arial" w:cs="Arial"/>
                <w:b/>
                <w:color w:val="000000"/>
              </w:rPr>
              <w:t>health and wellbeing and supporting people</w:t>
            </w:r>
            <w:r w:rsidRPr="005C62DC">
              <w:rPr>
                <w:rFonts w:ascii="Arial" w:hAnsi="Arial" w:cs="Arial"/>
                <w:color w:val="000000"/>
              </w:rPr>
              <w:t xml:space="preserve"> initiatives.</w:t>
            </w:r>
          </w:p>
          <w:p w:rsidR="00D92705" w:rsidRPr="00945414" w:rsidRDefault="00D92705" w:rsidP="00945414">
            <w:pPr>
              <w:rPr>
                <w:rFonts w:ascii="Arial" w:hAnsi="Arial" w:cs="Arial"/>
                <w:color w:val="000000"/>
              </w:rPr>
            </w:pPr>
          </w:p>
        </w:tc>
        <w:tc>
          <w:tcPr>
            <w:tcW w:w="5468" w:type="dxa"/>
          </w:tcPr>
          <w:p w:rsidR="00D92705" w:rsidRPr="006D00F5" w:rsidRDefault="00AD74DD" w:rsidP="006D00F5">
            <w:pPr>
              <w:rPr>
                <w:rFonts w:ascii="Arial" w:hAnsi="Arial" w:cs="Arial"/>
                <w:color w:val="000000"/>
              </w:rPr>
            </w:pPr>
            <w:r w:rsidRPr="006D00F5">
              <w:rPr>
                <w:rFonts w:ascii="Arial" w:hAnsi="Arial" w:cs="Arial"/>
                <w:color w:val="000000"/>
              </w:rPr>
              <w:t>Noted</w:t>
            </w:r>
            <w:r w:rsidR="00BD2C1B">
              <w:rPr>
                <w:rFonts w:ascii="Arial" w:hAnsi="Arial" w:cs="Arial"/>
                <w:color w:val="000000"/>
              </w:rPr>
              <w:t>. We will take</w:t>
            </w:r>
            <w:r w:rsidRPr="006D00F5">
              <w:rPr>
                <w:rFonts w:ascii="Arial" w:hAnsi="Arial" w:cs="Arial"/>
                <w:color w:val="000000"/>
              </w:rPr>
              <w:t xml:space="preserve"> forward in conversations in relation to our property strategy</w:t>
            </w:r>
            <w:r w:rsidR="006D00F5">
              <w:rPr>
                <w:rFonts w:ascii="Arial" w:hAnsi="Arial" w:cs="Arial"/>
                <w:color w:val="000000"/>
              </w:rPr>
              <w:t xml:space="preserve"> which alongside the corporate strategy, will be presented to Cabinet for decision on 26</w:t>
            </w:r>
            <w:r w:rsidR="006D00F5" w:rsidRPr="006D00F5">
              <w:rPr>
                <w:rFonts w:ascii="Arial" w:hAnsi="Arial" w:cs="Arial"/>
                <w:color w:val="000000"/>
                <w:vertAlign w:val="superscript"/>
              </w:rPr>
              <w:t>th</w:t>
            </w:r>
            <w:r w:rsidR="006D00F5">
              <w:rPr>
                <w:rFonts w:ascii="Arial" w:hAnsi="Arial" w:cs="Arial"/>
                <w:color w:val="000000"/>
              </w:rPr>
              <w:t xml:space="preserve"> November 2015</w:t>
            </w:r>
            <w:r w:rsidRPr="006D00F5">
              <w:rPr>
                <w:rFonts w:ascii="Arial" w:hAnsi="Arial" w:cs="Arial"/>
                <w:color w:val="000000"/>
              </w:rPr>
              <w:t>.</w:t>
            </w:r>
          </w:p>
          <w:p w:rsidR="005C62DC" w:rsidRDefault="005C62DC" w:rsidP="005C62DC">
            <w:pPr>
              <w:rPr>
                <w:rFonts w:ascii="Arial" w:hAnsi="Arial" w:cs="Arial"/>
                <w:color w:val="000000"/>
              </w:rPr>
            </w:pPr>
          </w:p>
          <w:p w:rsidR="00AD74DD" w:rsidRDefault="00AD74DD" w:rsidP="00AD74DD">
            <w:pPr>
              <w:pStyle w:val="ListParagraph"/>
              <w:spacing w:after="0" w:line="240" w:lineRule="auto"/>
              <w:ind w:left="360"/>
              <w:rPr>
                <w:rFonts w:ascii="Arial" w:hAnsi="Arial" w:cs="Arial"/>
                <w:b/>
                <w:color w:val="000000"/>
              </w:rPr>
            </w:pPr>
          </w:p>
          <w:p w:rsidR="005C62DC" w:rsidRPr="006D00F5" w:rsidRDefault="00BD2C1B" w:rsidP="006D00F5">
            <w:pPr>
              <w:rPr>
                <w:rFonts w:ascii="Arial" w:hAnsi="Arial" w:cs="Arial"/>
                <w:color w:val="000000"/>
              </w:rPr>
            </w:pPr>
            <w:r>
              <w:rPr>
                <w:rFonts w:ascii="Arial" w:hAnsi="Arial" w:cs="Arial"/>
                <w:lang w:eastAsia="en-GB"/>
              </w:rPr>
              <w:t>This</w:t>
            </w:r>
            <w:r w:rsidR="006D00F5">
              <w:rPr>
                <w:rFonts w:ascii="Arial" w:hAnsi="Arial" w:cs="Arial"/>
              </w:rPr>
              <w:t xml:space="preserve"> will be addressed as part of further work around service re-design</w:t>
            </w:r>
            <w:r w:rsidR="004913FC" w:rsidRPr="006D00F5">
              <w:rPr>
                <w:rFonts w:ascii="Arial" w:hAnsi="Arial" w:cs="Arial"/>
                <w:lang w:eastAsia="en-GB"/>
              </w:rPr>
              <w:t>.</w:t>
            </w:r>
            <w:r w:rsidR="00AD74DD" w:rsidRPr="006D00F5">
              <w:rPr>
                <w:rFonts w:ascii="Arial" w:hAnsi="Arial" w:cs="Arial"/>
                <w:b/>
                <w:color w:val="000000"/>
              </w:rPr>
              <w:t xml:space="preserve"> </w:t>
            </w:r>
          </w:p>
        </w:tc>
      </w:tr>
      <w:tr w:rsidR="005D1D1A" w:rsidTr="00AD74DD">
        <w:tc>
          <w:tcPr>
            <w:tcW w:w="2481" w:type="dxa"/>
          </w:tcPr>
          <w:p w:rsidR="005D1D1A" w:rsidRDefault="005D1D1A" w:rsidP="00FB0767">
            <w:pPr>
              <w:rPr>
                <w:rFonts w:ascii="Arial" w:hAnsi="Arial" w:cs="Arial"/>
                <w:sz w:val="24"/>
                <w:szCs w:val="24"/>
              </w:rPr>
            </w:pPr>
            <w:r>
              <w:rPr>
                <w:rFonts w:ascii="Arial" w:hAnsi="Arial" w:cs="Arial"/>
                <w:sz w:val="24"/>
                <w:szCs w:val="24"/>
              </w:rPr>
              <w:t>Ribble Valley Borough Council</w:t>
            </w:r>
          </w:p>
          <w:p w:rsidR="005D1D1A" w:rsidRDefault="005D1D1A" w:rsidP="00FB0767">
            <w:pPr>
              <w:rPr>
                <w:rFonts w:ascii="Arial" w:hAnsi="Arial" w:cs="Arial"/>
                <w:sz w:val="24"/>
                <w:szCs w:val="24"/>
              </w:rPr>
            </w:pPr>
          </w:p>
        </w:tc>
        <w:tc>
          <w:tcPr>
            <w:tcW w:w="5999" w:type="dxa"/>
          </w:tcPr>
          <w:p w:rsidR="005D1D1A" w:rsidRDefault="005D1D1A" w:rsidP="00945414">
            <w:pPr>
              <w:rPr>
                <w:rFonts w:ascii="Arial" w:hAnsi="Arial" w:cs="Arial"/>
                <w:color w:val="000000"/>
              </w:rPr>
            </w:pPr>
            <w:r>
              <w:rPr>
                <w:rFonts w:ascii="Arial" w:hAnsi="Arial" w:cs="Arial"/>
                <w:color w:val="000000"/>
              </w:rPr>
              <w:t xml:space="preserve">The Priorities don't, so far, give sufficient recognition to the needs of the elderly </w:t>
            </w:r>
            <w:r w:rsidR="00536C1F">
              <w:rPr>
                <w:rFonts w:ascii="Arial" w:hAnsi="Arial" w:cs="Arial"/>
                <w:color w:val="000000"/>
              </w:rPr>
              <w:t xml:space="preserve">or to those living in rural areas. </w:t>
            </w:r>
          </w:p>
          <w:p w:rsidR="00536C1F" w:rsidRPr="00945414" w:rsidRDefault="00536C1F" w:rsidP="00945414">
            <w:pPr>
              <w:rPr>
                <w:rFonts w:ascii="Arial" w:hAnsi="Arial" w:cs="Arial"/>
                <w:color w:val="000000"/>
              </w:rPr>
            </w:pPr>
            <w:r>
              <w:rPr>
                <w:rFonts w:ascii="Arial" w:hAnsi="Arial" w:cs="Arial"/>
                <w:color w:val="000000"/>
              </w:rPr>
              <w:t>Baseline indicator 'Barriers to housing and services' should be split to sub-indicators to enable a separate focus on barriers to services.</w:t>
            </w:r>
          </w:p>
        </w:tc>
        <w:tc>
          <w:tcPr>
            <w:tcW w:w="5468" w:type="dxa"/>
          </w:tcPr>
          <w:p w:rsidR="005D1D1A" w:rsidRPr="006D00F5" w:rsidRDefault="00BD2C1B" w:rsidP="006D00F5">
            <w:pPr>
              <w:rPr>
                <w:rFonts w:ascii="Arial" w:hAnsi="Arial" w:cs="Arial"/>
                <w:b/>
                <w:color w:val="000000"/>
              </w:rPr>
            </w:pPr>
            <w:r>
              <w:rPr>
                <w:rFonts w:ascii="Arial" w:hAnsi="Arial" w:cs="Arial"/>
                <w:lang w:eastAsia="en-GB"/>
              </w:rPr>
              <w:t>T</w:t>
            </w:r>
            <w:r w:rsidR="006D00F5">
              <w:rPr>
                <w:rFonts w:ascii="Arial" w:hAnsi="Arial" w:cs="Arial"/>
                <w:lang w:eastAsia="en-GB"/>
              </w:rPr>
              <w:t xml:space="preserve">his will be addressed as part of the ongoing work in identifying the most appropriate indicators that will recognise the needs of our communities. </w:t>
            </w:r>
          </w:p>
        </w:tc>
      </w:tr>
    </w:tbl>
    <w:p w:rsidR="00FB0767" w:rsidRDefault="00FB0767" w:rsidP="00FB0767">
      <w:pPr>
        <w:jc w:val="center"/>
        <w:rPr>
          <w:rFonts w:ascii="Arial" w:hAnsi="Arial" w:cs="Arial"/>
          <w:b/>
          <w:sz w:val="24"/>
          <w:szCs w:val="24"/>
          <w:u w:val="single"/>
        </w:rPr>
      </w:pPr>
    </w:p>
    <w:p w:rsidR="00DB4B2A" w:rsidRDefault="00DB4B2A">
      <w:pPr>
        <w:rPr>
          <w:rFonts w:ascii="Arial" w:hAnsi="Arial" w:cs="Arial"/>
          <w:b/>
          <w:sz w:val="24"/>
          <w:szCs w:val="24"/>
          <w:u w:val="single"/>
        </w:rPr>
      </w:pPr>
      <w:r>
        <w:rPr>
          <w:rFonts w:ascii="Arial" w:hAnsi="Arial" w:cs="Arial"/>
          <w:b/>
          <w:sz w:val="24"/>
          <w:szCs w:val="24"/>
          <w:u w:val="single"/>
        </w:rPr>
        <w:br w:type="page"/>
      </w:r>
    </w:p>
    <w:p w:rsidR="00FB0767" w:rsidRDefault="00D92705" w:rsidP="00FB0767">
      <w:pPr>
        <w:rPr>
          <w:rFonts w:ascii="Arial" w:hAnsi="Arial" w:cs="Arial"/>
          <w:b/>
          <w:sz w:val="24"/>
          <w:szCs w:val="24"/>
          <w:u w:val="single"/>
        </w:rPr>
      </w:pPr>
      <w:r>
        <w:rPr>
          <w:rFonts w:ascii="Arial" w:hAnsi="Arial" w:cs="Arial"/>
          <w:b/>
          <w:sz w:val="24"/>
          <w:szCs w:val="24"/>
          <w:u w:val="single"/>
        </w:rPr>
        <w:t xml:space="preserve">Comments on </w:t>
      </w:r>
      <w:r w:rsidR="00FB0767">
        <w:rPr>
          <w:rFonts w:ascii="Arial" w:hAnsi="Arial" w:cs="Arial"/>
          <w:b/>
          <w:sz w:val="24"/>
          <w:szCs w:val="24"/>
          <w:u w:val="single"/>
        </w:rPr>
        <w:t>S</w:t>
      </w:r>
      <w:r w:rsidR="00812C80">
        <w:rPr>
          <w:rFonts w:ascii="Arial" w:hAnsi="Arial" w:cs="Arial"/>
          <w:b/>
          <w:sz w:val="24"/>
          <w:szCs w:val="24"/>
          <w:u w:val="single"/>
        </w:rPr>
        <w:t xml:space="preserve">ervice </w:t>
      </w:r>
      <w:r w:rsidR="00FB0767">
        <w:rPr>
          <w:rFonts w:ascii="Arial" w:hAnsi="Arial" w:cs="Arial"/>
          <w:b/>
          <w:sz w:val="24"/>
          <w:szCs w:val="24"/>
          <w:u w:val="single"/>
        </w:rPr>
        <w:t>P</w:t>
      </w:r>
      <w:r w:rsidR="00812C80">
        <w:rPr>
          <w:rFonts w:ascii="Arial" w:hAnsi="Arial" w:cs="Arial"/>
          <w:b/>
          <w:sz w:val="24"/>
          <w:szCs w:val="24"/>
          <w:u w:val="single"/>
        </w:rPr>
        <w:t xml:space="preserve">lanning </w:t>
      </w:r>
      <w:r w:rsidR="00FB0767">
        <w:rPr>
          <w:rFonts w:ascii="Arial" w:hAnsi="Arial" w:cs="Arial"/>
          <w:b/>
          <w:sz w:val="24"/>
          <w:szCs w:val="24"/>
          <w:u w:val="single"/>
        </w:rPr>
        <w:t>A</w:t>
      </w:r>
      <w:r w:rsidR="00812C80">
        <w:rPr>
          <w:rFonts w:ascii="Arial" w:hAnsi="Arial" w:cs="Arial"/>
          <w:b/>
          <w:sz w:val="24"/>
          <w:szCs w:val="24"/>
          <w:u w:val="single"/>
        </w:rPr>
        <w:t>rea</w:t>
      </w:r>
      <w:r w:rsidR="00FB0767">
        <w:rPr>
          <w:rFonts w:ascii="Arial" w:hAnsi="Arial" w:cs="Arial"/>
          <w:b/>
          <w:sz w:val="24"/>
          <w:szCs w:val="24"/>
          <w:u w:val="single"/>
        </w:rPr>
        <w:t xml:space="preserve"> data</w:t>
      </w:r>
      <w:r>
        <w:rPr>
          <w:rFonts w:ascii="Arial" w:hAnsi="Arial" w:cs="Arial"/>
          <w:b/>
          <w:sz w:val="24"/>
          <w:szCs w:val="24"/>
          <w:u w:val="single"/>
        </w:rPr>
        <w:t>/indicators</w:t>
      </w:r>
    </w:p>
    <w:tbl>
      <w:tblPr>
        <w:tblStyle w:val="TableGrid"/>
        <w:tblW w:w="0" w:type="auto"/>
        <w:tblLook w:val="04A0" w:firstRow="1" w:lastRow="0" w:firstColumn="1" w:lastColumn="0" w:noHBand="0" w:noVBand="1"/>
      </w:tblPr>
      <w:tblGrid>
        <w:gridCol w:w="2237"/>
        <w:gridCol w:w="5927"/>
        <w:gridCol w:w="5784"/>
      </w:tblGrid>
      <w:tr w:rsidR="00D92705" w:rsidTr="00345280">
        <w:trPr>
          <w:tblHeader/>
        </w:trPr>
        <w:tc>
          <w:tcPr>
            <w:tcW w:w="2237" w:type="dxa"/>
            <w:shd w:val="clear" w:color="auto" w:fill="D9D9D9" w:themeFill="background1" w:themeFillShade="D9"/>
          </w:tcPr>
          <w:p w:rsidR="00D92705" w:rsidRPr="00490859" w:rsidRDefault="00D92705" w:rsidP="005D1D1A">
            <w:pPr>
              <w:rPr>
                <w:rFonts w:ascii="Arial" w:hAnsi="Arial" w:cs="Arial"/>
                <w:b/>
                <w:sz w:val="24"/>
                <w:szCs w:val="24"/>
              </w:rPr>
            </w:pPr>
            <w:r w:rsidRPr="00490859">
              <w:rPr>
                <w:rFonts w:ascii="Arial" w:hAnsi="Arial" w:cs="Arial"/>
                <w:b/>
                <w:sz w:val="24"/>
                <w:szCs w:val="24"/>
              </w:rPr>
              <w:t>Responder</w:t>
            </w:r>
          </w:p>
          <w:p w:rsidR="00D92705" w:rsidRPr="00490859" w:rsidRDefault="00D92705" w:rsidP="005D1D1A">
            <w:pPr>
              <w:rPr>
                <w:rFonts w:ascii="Arial" w:hAnsi="Arial" w:cs="Arial"/>
                <w:b/>
                <w:sz w:val="24"/>
                <w:szCs w:val="24"/>
              </w:rPr>
            </w:pPr>
          </w:p>
        </w:tc>
        <w:tc>
          <w:tcPr>
            <w:tcW w:w="5927" w:type="dxa"/>
            <w:shd w:val="clear" w:color="auto" w:fill="D9D9D9" w:themeFill="background1" w:themeFillShade="D9"/>
          </w:tcPr>
          <w:p w:rsidR="00D92705" w:rsidRPr="00490859" w:rsidRDefault="00D92705" w:rsidP="005D1D1A">
            <w:pPr>
              <w:rPr>
                <w:rFonts w:ascii="Arial" w:hAnsi="Arial" w:cs="Arial"/>
                <w:b/>
                <w:sz w:val="24"/>
                <w:szCs w:val="24"/>
              </w:rPr>
            </w:pPr>
            <w:r w:rsidRPr="00490859">
              <w:rPr>
                <w:rFonts w:ascii="Arial" w:hAnsi="Arial" w:cs="Arial"/>
                <w:b/>
                <w:sz w:val="24"/>
                <w:szCs w:val="24"/>
              </w:rPr>
              <w:t>Response</w:t>
            </w:r>
          </w:p>
        </w:tc>
        <w:tc>
          <w:tcPr>
            <w:tcW w:w="5784" w:type="dxa"/>
            <w:shd w:val="clear" w:color="auto" w:fill="D9D9D9" w:themeFill="background1" w:themeFillShade="D9"/>
          </w:tcPr>
          <w:p w:rsidR="00D92705" w:rsidRPr="00490859" w:rsidRDefault="00C96FF4" w:rsidP="005D1D1A">
            <w:pPr>
              <w:rPr>
                <w:rFonts w:ascii="Arial" w:hAnsi="Arial" w:cs="Arial"/>
                <w:b/>
                <w:sz w:val="24"/>
                <w:szCs w:val="24"/>
              </w:rPr>
            </w:pPr>
            <w:r>
              <w:rPr>
                <w:rFonts w:ascii="Arial" w:hAnsi="Arial" w:cs="Arial"/>
                <w:b/>
                <w:sz w:val="24"/>
                <w:szCs w:val="24"/>
              </w:rPr>
              <w:t>Suggested change to strategy document….</w:t>
            </w:r>
          </w:p>
        </w:tc>
      </w:tr>
      <w:tr w:rsidR="00D92705" w:rsidTr="00D92705">
        <w:tc>
          <w:tcPr>
            <w:tcW w:w="2237" w:type="dxa"/>
          </w:tcPr>
          <w:p w:rsidR="00D92705" w:rsidRDefault="00D92705" w:rsidP="005D1D1A">
            <w:pPr>
              <w:rPr>
                <w:rFonts w:ascii="Arial" w:hAnsi="Arial" w:cs="Arial"/>
                <w:sz w:val="24"/>
                <w:szCs w:val="24"/>
              </w:rPr>
            </w:pPr>
            <w:r>
              <w:rPr>
                <w:rFonts w:ascii="Arial" w:hAnsi="Arial" w:cs="Arial"/>
                <w:sz w:val="24"/>
                <w:szCs w:val="24"/>
              </w:rPr>
              <w:t>CC Alan Schofield</w:t>
            </w:r>
          </w:p>
          <w:p w:rsidR="00D92705" w:rsidRPr="00FB0767" w:rsidRDefault="00D92705" w:rsidP="005D1D1A">
            <w:pPr>
              <w:rPr>
                <w:rFonts w:ascii="Arial" w:hAnsi="Arial" w:cs="Arial"/>
                <w:sz w:val="24"/>
                <w:szCs w:val="24"/>
              </w:rPr>
            </w:pPr>
          </w:p>
        </w:tc>
        <w:tc>
          <w:tcPr>
            <w:tcW w:w="5927" w:type="dxa"/>
          </w:tcPr>
          <w:p w:rsidR="00D92705" w:rsidRPr="00490859" w:rsidRDefault="00D92705" w:rsidP="00490859">
            <w:pPr>
              <w:rPr>
                <w:rFonts w:ascii="Arial" w:hAnsi="Arial" w:cs="Arial"/>
              </w:rPr>
            </w:pPr>
            <w:r w:rsidRPr="00490859">
              <w:rPr>
                <w:rFonts w:ascii="Arial" w:hAnsi="Arial" w:cs="Arial"/>
              </w:rPr>
              <w:t>A point that I haven't included in my online feedback is that, in finding that part of my county electoral div</w:t>
            </w:r>
            <w:r>
              <w:rPr>
                <w:rFonts w:ascii="Arial" w:hAnsi="Arial" w:cs="Arial"/>
              </w:rPr>
              <w:t>ision</w:t>
            </w:r>
            <w:r w:rsidRPr="00490859">
              <w:rPr>
                <w:rFonts w:ascii="Arial" w:hAnsi="Arial" w:cs="Arial"/>
              </w:rPr>
              <w:t xml:space="preserve"> is in 'Pendle Hill' SPA 30 and part is in '</w:t>
            </w:r>
            <w:proofErr w:type="spellStart"/>
            <w:r w:rsidRPr="00490859">
              <w:rPr>
                <w:rFonts w:ascii="Arial" w:hAnsi="Arial" w:cs="Arial"/>
              </w:rPr>
              <w:t>Bowland</w:t>
            </w:r>
            <w:proofErr w:type="spellEnd"/>
            <w:r w:rsidRPr="00490859">
              <w:rPr>
                <w:rFonts w:ascii="Arial" w:hAnsi="Arial" w:cs="Arial"/>
              </w:rPr>
              <w:t>' SPA 33, the latter part of Ribble Valley SW hasn't really any significant employment, commuting nor, to some extent public transport, links with the one town in Longridge-with-</w:t>
            </w:r>
            <w:proofErr w:type="spellStart"/>
            <w:r w:rsidRPr="00490859">
              <w:rPr>
                <w:rFonts w:ascii="Arial" w:hAnsi="Arial" w:cs="Arial"/>
              </w:rPr>
              <w:t>Bowland</w:t>
            </w:r>
            <w:proofErr w:type="spellEnd"/>
            <w:r w:rsidRPr="00490859">
              <w:rPr>
                <w:rFonts w:ascii="Arial" w:hAnsi="Arial" w:cs="Arial"/>
              </w:rPr>
              <w:t xml:space="preserve"> div</w:t>
            </w:r>
            <w:r>
              <w:rPr>
                <w:rFonts w:ascii="Arial" w:hAnsi="Arial" w:cs="Arial"/>
              </w:rPr>
              <w:t>ision</w:t>
            </w:r>
            <w:r w:rsidRPr="00490859">
              <w:rPr>
                <w:rFonts w:ascii="Arial" w:hAnsi="Arial" w:cs="Arial"/>
              </w:rPr>
              <w:t> i.e. Longridge.</w:t>
            </w:r>
          </w:p>
          <w:p w:rsidR="00D92705" w:rsidRPr="00FB0767" w:rsidRDefault="00D92705" w:rsidP="005D1D1A">
            <w:pPr>
              <w:rPr>
                <w:rFonts w:ascii="Arial" w:hAnsi="Arial" w:cs="Arial"/>
                <w:sz w:val="24"/>
                <w:szCs w:val="24"/>
              </w:rPr>
            </w:pPr>
          </w:p>
        </w:tc>
        <w:tc>
          <w:tcPr>
            <w:tcW w:w="5784" w:type="dxa"/>
          </w:tcPr>
          <w:p w:rsidR="00D92705" w:rsidRPr="00490859" w:rsidRDefault="00947A70" w:rsidP="00490859">
            <w:pPr>
              <w:rPr>
                <w:rFonts w:ascii="Arial" w:hAnsi="Arial" w:cs="Arial"/>
              </w:rPr>
            </w:pPr>
            <w:r>
              <w:rPr>
                <w:rFonts w:ascii="Arial" w:hAnsi="Arial" w:cs="Arial"/>
              </w:rPr>
              <w:t xml:space="preserve">This is more about the rurality of the whole area. </w:t>
            </w:r>
            <w:proofErr w:type="spellStart"/>
            <w:r>
              <w:rPr>
                <w:rFonts w:ascii="Arial" w:hAnsi="Arial" w:cs="Arial"/>
              </w:rPr>
              <w:t>Bowland</w:t>
            </w:r>
            <w:proofErr w:type="spellEnd"/>
            <w:r>
              <w:rPr>
                <w:rFonts w:ascii="Arial" w:hAnsi="Arial" w:cs="Arial"/>
              </w:rPr>
              <w:t xml:space="preserve"> was extended as close to the M6 boundary as possible, where it meets Preston East.</w:t>
            </w:r>
          </w:p>
        </w:tc>
      </w:tr>
      <w:tr w:rsidR="00D92705" w:rsidTr="00D92705">
        <w:tc>
          <w:tcPr>
            <w:tcW w:w="2237" w:type="dxa"/>
          </w:tcPr>
          <w:p w:rsidR="00D92705" w:rsidRPr="00FB0767" w:rsidRDefault="00D92705" w:rsidP="005D1D1A">
            <w:pPr>
              <w:rPr>
                <w:rFonts w:ascii="Arial" w:hAnsi="Arial" w:cs="Arial"/>
                <w:sz w:val="24"/>
                <w:szCs w:val="24"/>
              </w:rPr>
            </w:pPr>
            <w:r>
              <w:rPr>
                <w:rFonts w:ascii="Arial" w:hAnsi="Arial" w:cs="Arial"/>
                <w:sz w:val="24"/>
                <w:szCs w:val="24"/>
              </w:rPr>
              <w:t>CC Gina Dowding</w:t>
            </w:r>
          </w:p>
        </w:tc>
        <w:tc>
          <w:tcPr>
            <w:tcW w:w="5927" w:type="dxa"/>
          </w:tcPr>
          <w:p w:rsidR="00D92705" w:rsidRDefault="00D92705" w:rsidP="006853A6">
            <w:pPr>
              <w:pStyle w:val="HTMLPreformatted"/>
              <w:rPr>
                <w:rFonts w:ascii="Arial" w:hAnsi="Arial" w:cs="Arial"/>
                <w:sz w:val="22"/>
                <w:szCs w:val="22"/>
              </w:rPr>
            </w:pPr>
            <w:r>
              <w:rPr>
                <w:rFonts w:ascii="Arial" w:hAnsi="Arial" w:cs="Arial"/>
                <w:b/>
                <w:bCs/>
                <w:sz w:val="22"/>
                <w:szCs w:val="22"/>
              </w:rPr>
              <w:t>BASELINE NEEDS ASSESMENTS</w:t>
            </w:r>
          </w:p>
          <w:p w:rsidR="00D92705" w:rsidRDefault="00D92705" w:rsidP="006853A6">
            <w:pPr>
              <w:pStyle w:val="HTMLPreformatted"/>
              <w:rPr>
                <w:rFonts w:ascii="Arial" w:hAnsi="Arial" w:cs="Arial"/>
                <w:sz w:val="22"/>
                <w:szCs w:val="22"/>
              </w:rPr>
            </w:pPr>
            <w:r>
              <w:rPr>
                <w:rFonts w:ascii="Arial" w:hAnsi="Arial" w:cs="Arial"/>
                <w:sz w:val="22"/>
                <w:szCs w:val="22"/>
              </w:rPr>
              <w:t xml:space="preserve">There is </w:t>
            </w:r>
            <w:r w:rsidRPr="006853A6">
              <w:rPr>
                <w:rFonts w:ascii="Arial" w:hAnsi="Arial" w:cs="Arial"/>
                <w:b/>
                <w:sz w:val="22"/>
                <w:szCs w:val="22"/>
              </w:rPr>
              <w:t>no indicator regarding car ownership or access to cars during the day</w:t>
            </w:r>
            <w:r>
              <w:rPr>
                <w:rFonts w:ascii="Arial" w:hAnsi="Arial" w:cs="Arial"/>
                <w:sz w:val="22"/>
                <w:szCs w:val="22"/>
              </w:rPr>
              <w:t>. This is necessary to demonstrate what barriers to employment might be and also need to transport services. If this information is available it should  go in section 2 about homes and environment</w:t>
            </w:r>
          </w:p>
          <w:p w:rsidR="00D92705" w:rsidRDefault="00D92705" w:rsidP="006853A6">
            <w:pPr>
              <w:pStyle w:val="HTMLPreformatted"/>
              <w:rPr>
                <w:rFonts w:ascii="Arial" w:hAnsi="Arial" w:cs="Arial"/>
                <w:sz w:val="22"/>
                <w:szCs w:val="22"/>
              </w:rPr>
            </w:pPr>
          </w:p>
          <w:p w:rsidR="00D92705" w:rsidRDefault="00D92705" w:rsidP="006853A6">
            <w:pPr>
              <w:pStyle w:val="HTMLPreformatted"/>
              <w:rPr>
                <w:rFonts w:ascii="Arial" w:hAnsi="Arial" w:cs="Arial"/>
                <w:sz w:val="22"/>
                <w:szCs w:val="22"/>
              </w:rPr>
            </w:pPr>
            <w:r>
              <w:rPr>
                <w:rFonts w:ascii="Arial" w:hAnsi="Arial" w:cs="Arial"/>
                <w:sz w:val="22"/>
                <w:szCs w:val="22"/>
              </w:rPr>
              <w:t xml:space="preserve">Also and importance – there are </w:t>
            </w:r>
            <w:r w:rsidRPr="006853A6">
              <w:rPr>
                <w:rFonts w:ascii="Arial" w:hAnsi="Arial" w:cs="Arial"/>
                <w:b/>
                <w:sz w:val="22"/>
                <w:szCs w:val="22"/>
              </w:rPr>
              <w:t>no actual indicators in this section about the environment</w:t>
            </w:r>
            <w:r>
              <w:rPr>
                <w:rFonts w:ascii="Arial" w:hAnsi="Arial" w:cs="Arial"/>
                <w:sz w:val="22"/>
                <w:szCs w:val="22"/>
              </w:rPr>
              <w:t>- e.g. distance to a green space. ! I don't know where this information is available but I know there are measures for this somewhere.</w:t>
            </w:r>
          </w:p>
          <w:p w:rsidR="00D92705" w:rsidRPr="00FB0767" w:rsidRDefault="00D92705" w:rsidP="005D1D1A">
            <w:pPr>
              <w:rPr>
                <w:rFonts w:ascii="Arial" w:hAnsi="Arial" w:cs="Arial"/>
                <w:sz w:val="24"/>
                <w:szCs w:val="24"/>
              </w:rPr>
            </w:pPr>
          </w:p>
        </w:tc>
        <w:tc>
          <w:tcPr>
            <w:tcW w:w="5784" w:type="dxa"/>
          </w:tcPr>
          <w:p w:rsidR="00812C80" w:rsidRDefault="00812C80" w:rsidP="006D00F5">
            <w:pPr>
              <w:pStyle w:val="HTMLPreformatted"/>
              <w:rPr>
                <w:rFonts w:ascii="Arial" w:hAnsi="Arial" w:cs="Arial"/>
                <w:sz w:val="22"/>
                <w:szCs w:val="22"/>
              </w:rPr>
            </w:pPr>
          </w:p>
          <w:p w:rsidR="00D92705" w:rsidRPr="00947A70" w:rsidRDefault="00BD2C1B" w:rsidP="006D00F5">
            <w:pPr>
              <w:pStyle w:val="HTMLPreformatted"/>
              <w:rPr>
                <w:rFonts w:ascii="Arial" w:hAnsi="Arial" w:cs="Arial"/>
                <w:b/>
                <w:bCs/>
                <w:sz w:val="22"/>
                <w:szCs w:val="22"/>
              </w:rPr>
            </w:pPr>
            <w:r>
              <w:rPr>
                <w:rFonts w:ascii="Arial" w:hAnsi="Arial" w:cs="Arial"/>
                <w:sz w:val="22"/>
                <w:szCs w:val="22"/>
              </w:rPr>
              <w:t>W</w:t>
            </w:r>
            <w:r w:rsidR="006D00F5">
              <w:rPr>
                <w:rFonts w:ascii="Arial" w:hAnsi="Arial" w:cs="Arial"/>
                <w:sz w:val="22"/>
                <w:szCs w:val="22"/>
              </w:rPr>
              <w:t>e will i</w:t>
            </w:r>
            <w:r w:rsidR="00947A70" w:rsidRPr="00947A70">
              <w:rPr>
                <w:rFonts w:ascii="Arial" w:hAnsi="Arial" w:cs="Arial"/>
                <w:sz w:val="22"/>
                <w:szCs w:val="22"/>
              </w:rPr>
              <w:t>nclude an indicator on car ownership, which would be the percentage of households with access to no cars.</w:t>
            </w:r>
          </w:p>
        </w:tc>
      </w:tr>
      <w:tr w:rsidR="00D92705" w:rsidTr="00D92705">
        <w:tc>
          <w:tcPr>
            <w:tcW w:w="2237" w:type="dxa"/>
          </w:tcPr>
          <w:p w:rsidR="00D92705" w:rsidRPr="00FB0767" w:rsidRDefault="00D92705" w:rsidP="005D1D1A">
            <w:pPr>
              <w:rPr>
                <w:rFonts w:ascii="Arial" w:hAnsi="Arial" w:cs="Arial"/>
                <w:sz w:val="24"/>
                <w:szCs w:val="24"/>
              </w:rPr>
            </w:pPr>
            <w:r>
              <w:rPr>
                <w:rFonts w:ascii="Arial" w:hAnsi="Arial" w:cs="Arial"/>
                <w:sz w:val="24"/>
                <w:szCs w:val="24"/>
              </w:rPr>
              <w:t>Lancashire Youth Council</w:t>
            </w:r>
          </w:p>
        </w:tc>
        <w:tc>
          <w:tcPr>
            <w:tcW w:w="5927" w:type="dxa"/>
          </w:tcPr>
          <w:p w:rsidR="00D92705" w:rsidRPr="00285669" w:rsidRDefault="00D92705" w:rsidP="005B1DFF">
            <w:pPr>
              <w:pStyle w:val="ListParagraph"/>
              <w:numPr>
                <w:ilvl w:val="0"/>
                <w:numId w:val="6"/>
              </w:numPr>
              <w:jc w:val="both"/>
              <w:rPr>
                <w:rFonts w:ascii="Arial" w:hAnsi="Arial" w:cs="Arial"/>
              </w:rPr>
            </w:pPr>
            <w:proofErr w:type="gramStart"/>
            <w:r w:rsidRPr="00285669">
              <w:rPr>
                <w:rFonts w:ascii="Arial" w:hAnsi="Arial" w:cs="Arial"/>
              </w:rPr>
              <w:t>how</w:t>
            </w:r>
            <w:proofErr w:type="gramEnd"/>
            <w:r w:rsidRPr="00285669">
              <w:rPr>
                <w:rFonts w:ascii="Arial" w:hAnsi="Arial" w:cs="Arial"/>
              </w:rPr>
              <w:t xml:space="preserve"> up to date / relevant the data was that was being used to inform the needs assessment – information on the glossary page suggests 2011 data.</w:t>
            </w:r>
          </w:p>
          <w:p w:rsidR="00D92705" w:rsidRPr="00285669" w:rsidRDefault="00D92705" w:rsidP="005B1DFF">
            <w:pPr>
              <w:pStyle w:val="ListParagraph"/>
              <w:numPr>
                <w:ilvl w:val="0"/>
                <w:numId w:val="6"/>
              </w:numPr>
              <w:jc w:val="both"/>
              <w:rPr>
                <w:rFonts w:ascii="Arial" w:hAnsi="Arial" w:cs="Arial"/>
              </w:rPr>
            </w:pPr>
            <w:r w:rsidRPr="00285669">
              <w:rPr>
                <w:rFonts w:ascii="Arial" w:hAnsi="Arial" w:cs="Arial"/>
              </w:rPr>
              <w:t>Some questions if there are not too many areas, plus aware there are boundaries in areas you cannot see e.g. people not attend centres in the next estate.</w:t>
            </w:r>
          </w:p>
          <w:p w:rsidR="00D92705" w:rsidRPr="00285669" w:rsidRDefault="00D92705" w:rsidP="005D1D1A">
            <w:pPr>
              <w:rPr>
                <w:rFonts w:ascii="Arial" w:hAnsi="Arial" w:cs="Arial"/>
                <w:sz w:val="24"/>
                <w:szCs w:val="24"/>
              </w:rPr>
            </w:pPr>
          </w:p>
        </w:tc>
        <w:tc>
          <w:tcPr>
            <w:tcW w:w="5784" w:type="dxa"/>
          </w:tcPr>
          <w:p w:rsidR="00947A70" w:rsidRPr="006D00F5" w:rsidRDefault="00947A70" w:rsidP="006D00F5">
            <w:pPr>
              <w:jc w:val="both"/>
              <w:rPr>
                <w:rFonts w:ascii="Arial" w:hAnsi="Arial" w:cs="Arial"/>
              </w:rPr>
            </w:pPr>
            <w:r w:rsidRPr="006D00F5">
              <w:rPr>
                <w:rFonts w:ascii="Arial" w:hAnsi="Arial" w:cs="Arial"/>
              </w:rPr>
              <w:t>Data will be refreshed when released (</w:t>
            </w:r>
            <w:proofErr w:type="spellStart"/>
            <w:r w:rsidRPr="006D00F5">
              <w:rPr>
                <w:rFonts w:ascii="Arial" w:hAnsi="Arial" w:cs="Arial"/>
              </w:rPr>
              <w:t>eg</w:t>
            </w:r>
            <w:proofErr w:type="spellEnd"/>
            <w:r w:rsidRPr="006D00F5">
              <w:rPr>
                <w:rFonts w:ascii="Arial" w:hAnsi="Arial" w:cs="Arial"/>
              </w:rPr>
              <w:t xml:space="preserve"> IMD 2015). 2011 refers to the 2011 Census data (only conducted every 10 years).</w:t>
            </w:r>
          </w:p>
          <w:p w:rsidR="00947A70" w:rsidRDefault="00947A70" w:rsidP="00947A70">
            <w:pPr>
              <w:jc w:val="both"/>
              <w:rPr>
                <w:rFonts w:ascii="Arial" w:hAnsi="Arial" w:cs="Arial"/>
              </w:rPr>
            </w:pPr>
          </w:p>
          <w:p w:rsidR="00D92705" w:rsidRPr="006D00F5" w:rsidRDefault="00947A70" w:rsidP="006D00F5">
            <w:pPr>
              <w:jc w:val="both"/>
              <w:rPr>
                <w:rFonts w:ascii="Arial" w:hAnsi="Arial" w:cs="Arial"/>
              </w:rPr>
            </w:pPr>
            <w:r w:rsidRPr="006D00F5">
              <w:rPr>
                <w:rFonts w:ascii="Arial" w:hAnsi="Arial" w:cs="Arial"/>
              </w:rPr>
              <w:t>Given the size of the SPAs and the underlying LSOAs it is not possible to break by individual housing estates.</w:t>
            </w:r>
          </w:p>
        </w:tc>
      </w:tr>
      <w:tr w:rsidR="00D92705" w:rsidTr="00D92705">
        <w:tc>
          <w:tcPr>
            <w:tcW w:w="2237" w:type="dxa"/>
          </w:tcPr>
          <w:p w:rsidR="00D92705" w:rsidRPr="00FB0767" w:rsidRDefault="00D92705" w:rsidP="005D1D1A">
            <w:pPr>
              <w:rPr>
                <w:rFonts w:ascii="Arial" w:hAnsi="Arial" w:cs="Arial"/>
                <w:sz w:val="24"/>
                <w:szCs w:val="24"/>
              </w:rPr>
            </w:pPr>
            <w:r>
              <w:rPr>
                <w:rFonts w:ascii="Arial" w:hAnsi="Arial" w:cs="Arial"/>
                <w:sz w:val="24"/>
                <w:szCs w:val="24"/>
              </w:rPr>
              <w:t>West Lancashire District Council</w:t>
            </w:r>
          </w:p>
        </w:tc>
        <w:tc>
          <w:tcPr>
            <w:tcW w:w="5927" w:type="dxa"/>
          </w:tcPr>
          <w:p w:rsidR="00D92705" w:rsidRPr="00DB4B2A" w:rsidRDefault="00D92705" w:rsidP="005D1D1A">
            <w:pPr>
              <w:rPr>
                <w:rFonts w:ascii="Arial" w:hAnsi="Arial" w:cs="Arial"/>
              </w:rPr>
            </w:pPr>
            <w:r w:rsidRPr="00DB4B2A">
              <w:rPr>
                <w:rFonts w:ascii="Arial" w:hAnsi="Arial" w:cs="Arial"/>
              </w:rPr>
              <w:t xml:space="preserve">Concerns over SPA boundaries – Eastern part of West </w:t>
            </w:r>
            <w:proofErr w:type="spellStart"/>
            <w:r w:rsidRPr="00DB4B2A">
              <w:rPr>
                <w:rFonts w:ascii="Arial" w:hAnsi="Arial" w:cs="Arial"/>
              </w:rPr>
              <w:t>Lancs</w:t>
            </w:r>
            <w:proofErr w:type="spellEnd"/>
            <w:r w:rsidRPr="00DB4B2A">
              <w:rPr>
                <w:rFonts w:ascii="Arial" w:hAnsi="Arial" w:cs="Arial"/>
              </w:rPr>
              <w:t xml:space="preserve"> in Chorley West SPA and Skelmersdale SPA excludes the Stanley extension industrial site. Please consider a more sensible boundary</w:t>
            </w:r>
          </w:p>
        </w:tc>
        <w:tc>
          <w:tcPr>
            <w:tcW w:w="5784" w:type="dxa"/>
          </w:tcPr>
          <w:p w:rsidR="00D92705" w:rsidRPr="00DB4B2A" w:rsidRDefault="00947A70" w:rsidP="005D1D1A">
            <w:pPr>
              <w:rPr>
                <w:rFonts w:ascii="Arial" w:hAnsi="Arial" w:cs="Arial"/>
              </w:rPr>
            </w:pPr>
            <w:r>
              <w:rPr>
                <w:rFonts w:ascii="Arial" w:hAnsi="Arial" w:cs="Arial"/>
              </w:rPr>
              <w:t>The majority of Stanley industrial estate is in the Skelmersdale SPA. The MSOA boundary does not allow the remained be included without a large geographic part of SPA 24 (Ormskirk and Newburgh) also becoming part of Skelmersdale SPA.</w:t>
            </w:r>
          </w:p>
        </w:tc>
      </w:tr>
      <w:tr w:rsidR="00D92705" w:rsidTr="00D92705">
        <w:tc>
          <w:tcPr>
            <w:tcW w:w="2237" w:type="dxa"/>
          </w:tcPr>
          <w:p w:rsidR="00D92705" w:rsidRDefault="00D92705" w:rsidP="005D1D1A">
            <w:pPr>
              <w:rPr>
                <w:rFonts w:ascii="Arial" w:hAnsi="Arial" w:cs="Arial"/>
                <w:sz w:val="24"/>
                <w:szCs w:val="24"/>
              </w:rPr>
            </w:pPr>
            <w:r>
              <w:rPr>
                <w:rFonts w:ascii="Arial" w:hAnsi="Arial" w:cs="Arial"/>
                <w:sz w:val="24"/>
                <w:szCs w:val="24"/>
              </w:rPr>
              <w:t>A County Councillor</w:t>
            </w:r>
          </w:p>
        </w:tc>
        <w:tc>
          <w:tcPr>
            <w:tcW w:w="5927" w:type="dxa"/>
          </w:tcPr>
          <w:p w:rsidR="00D92705" w:rsidRPr="00DB5277" w:rsidRDefault="00D92705" w:rsidP="00DB5277">
            <w:pPr>
              <w:autoSpaceDE w:val="0"/>
              <w:autoSpaceDN w:val="0"/>
              <w:rPr>
                <w:rFonts w:ascii="Arial" w:hAnsi="Arial" w:cs="Arial"/>
              </w:rPr>
            </w:pPr>
            <w:r w:rsidRPr="00DB5277">
              <w:rPr>
                <w:rFonts w:ascii="Arial" w:hAnsi="Arial" w:cs="Arial"/>
                <w:color w:val="000000"/>
              </w:rPr>
              <w:t>Southern part of my electoral division (Ribble Valley SW) is in service planning area 33 '</w:t>
            </w:r>
            <w:proofErr w:type="spellStart"/>
            <w:r w:rsidRPr="00DB5277">
              <w:rPr>
                <w:rFonts w:ascii="Arial" w:hAnsi="Arial" w:cs="Arial"/>
                <w:color w:val="000000"/>
              </w:rPr>
              <w:t>Bowland</w:t>
            </w:r>
            <w:proofErr w:type="spellEnd"/>
            <w:r w:rsidRPr="00DB5277">
              <w:rPr>
                <w:rFonts w:ascii="Arial" w:hAnsi="Arial" w:cs="Arial"/>
                <w:color w:val="000000"/>
              </w:rPr>
              <w:t>', while the northern part of RVSW I see is included in SPA 30 'Pendle Hill'.</w:t>
            </w:r>
          </w:p>
        </w:tc>
        <w:tc>
          <w:tcPr>
            <w:tcW w:w="5784" w:type="dxa"/>
          </w:tcPr>
          <w:p w:rsidR="00D92705" w:rsidRPr="00DB5277" w:rsidRDefault="00947A70" w:rsidP="00DB5277">
            <w:pPr>
              <w:autoSpaceDE w:val="0"/>
              <w:autoSpaceDN w:val="0"/>
              <w:rPr>
                <w:rFonts w:ascii="Arial" w:hAnsi="Arial" w:cs="Arial"/>
                <w:color w:val="000000"/>
              </w:rPr>
            </w:pPr>
            <w:r>
              <w:rPr>
                <w:rFonts w:ascii="Arial" w:hAnsi="Arial" w:cs="Arial"/>
                <w:color w:val="000000"/>
              </w:rPr>
              <w:t>No change needed.</w:t>
            </w:r>
          </w:p>
        </w:tc>
      </w:tr>
      <w:tr w:rsidR="00D92705" w:rsidTr="00D92705">
        <w:tc>
          <w:tcPr>
            <w:tcW w:w="2237" w:type="dxa"/>
          </w:tcPr>
          <w:p w:rsidR="00D92705" w:rsidRDefault="00D92705" w:rsidP="005D1D1A">
            <w:pPr>
              <w:rPr>
                <w:rFonts w:ascii="Arial" w:hAnsi="Arial" w:cs="Arial"/>
                <w:sz w:val="24"/>
                <w:szCs w:val="24"/>
              </w:rPr>
            </w:pPr>
            <w:r>
              <w:rPr>
                <w:rFonts w:ascii="Arial" w:hAnsi="Arial" w:cs="Arial"/>
                <w:sz w:val="24"/>
                <w:szCs w:val="24"/>
              </w:rPr>
              <w:t>A partner organisation</w:t>
            </w:r>
          </w:p>
          <w:p w:rsidR="00D92705" w:rsidRPr="00945414" w:rsidRDefault="00D92705" w:rsidP="005D1D1A">
            <w:pPr>
              <w:rPr>
                <w:rFonts w:ascii="Arial" w:hAnsi="Arial" w:cs="Arial"/>
                <w:sz w:val="20"/>
                <w:szCs w:val="20"/>
              </w:rPr>
            </w:pPr>
          </w:p>
        </w:tc>
        <w:tc>
          <w:tcPr>
            <w:tcW w:w="5927" w:type="dxa"/>
          </w:tcPr>
          <w:p w:rsidR="00D92705" w:rsidRPr="00945414" w:rsidRDefault="00D92705" w:rsidP="00945414">
            <w:pPr>
              <w:rPr>
                <w:rFonts w:ascii="Arial" w:hAnsi="Arial" w:cs="Arial"/>
                <w:color w:val="000000"/>
              </w:rPr>
            </w:pPr>
            <w:r w:rsidRPr="00945414">
              <w:rPr>
                <w:rFonts w:ascii="Arial" w:hAnsi="Arial" w:cs="Arial"/>
                <w:color w:val="000000"/>
              </w:rPr>
              <w:t xml:space="preserve">There are some errors in the appendices in particular in relation to Preston East as this includes The Hills which is part of </w:t>
            </w:r>
            <w:proofErr w:type="spellStart"/>
            <w:r w:rsidRPr="00945414">
              <w:rPr>
                <w:rFonts w:ascii="Arial" w:hAnsi="Arial" w:cs="Arial"/>
                <w:color w:val="000000"/>
              </w:rPr>
              <w:t>Grimsargh</w:t>
            </w:r>
            <w:proofErr w:type="spellEnd"/>
            <w:r w:rsidRPr="00945414">
              <w:rPr>
                <w:rFonts w:ascii="Arial" w:hAnsi="Arial" w:cs="Arial"/>
                <w:color w:val="000000"/>
              </w:rPr>
              <w:t xml:space="preserve"> so should not be included in Preston East as it gives an inaccurate perception of part of </w:t>
            </w:r>
            <w:proofErr w:type="spellStart"/>
            <w:r w:rsidRPr="00945414">
              <w:rPr>
                <w:rFonts w:ascii="Arial" w:hAnsi="Arial" w:cs="Arial"/>
                <w:color w:val="000000"/>
              </w:rPr>
              <w:t>Grimsargh</w:t>
            </w:r>
            <w:proofErr w:type="spellEnd"/>
            <w:r w:rsidRPr="00945414">
              <w:rPr>
                <w:rFonts w:ascii="Arial" w:hAnsi="Arial" w:cs="Arial"/>
                <w:color w:val="000000"/>
              </w:rPr>
              <w:t xml:space="preserve">.   </w:t>
            </w:r>
          </w:p>
          <w:p w:rsidR="00D92705" w:rsidRPr="00DB5277" w:rsidRDefault="00D92705" w:rsidP="00DB5277">
            <w:pPr>
              <w:autoSpaceDE w:val="0"/>
              <w:autoSpaceDN w:val="0"/>
              <w:rPr>
                <w:rFonts w:ascii="Arial" w:hAnsi="Arial" w:cs="Arial"/>
                <w:color w:val="000000"/>
              </w:rPr>
            </w:pPr>
          </w:p>
        </w:tc>
        <w:tc>
          <w:tcPr>
            <w:tcW w:w="5784" w:type="dxa"/>
          </w:tcPr>
          <w:p w:rsidR="00D92705" w:rsidRPr="00945414" w:rsidRDefault="00947A70" w:rsidP="00945414">
            <w:pPr>
              <w:rPr>
                <w:rFonts w:ascii="Arial" w:hAnsi="Arial" w:cs="Arial"/>
                <w:color w:val="000000"/>
              </w:rPr>
            </w:pPr>
            <w:r>
              <w:rPr>
                <w:rFonts w:ascii="Arial" w:hAnsi="Arial" w:cs="Arial"/>
                <w:color w:val="000000"/>
              </w:rPr>
              <w:t xml:space="preserve">The Hills is part of </w:t>
            </w:r>
            <w:proofErr w:type="spellStart"/>
            <w:r>
              <w:rPr>
                <w:rFonts w:ascii="Arial" w:hAnsi="Arial" w:cs="Arial"/>
                <w:color w:val="000000"/>
              </w:rPr>
              <w:t>Grimsargh</w:t>
            </w:r>
            <w:proofErr w:type="spellEnd"/>
            <w:r>
              <w:rPr>
                <w:rFonts w:ascii="Arial" w:hAnsi="Arial" w:cs="Arial"/>
                <w:color w:val="000000"/>
              </w:rPr>
              <w:t xml:space="preserve"> parish. However the MSOA boundary includes The Hills as part of Preston. Changing boundary would have a major implication for the Preston East, </w:t>
            </w:r>
            <w:proofErr w:type="spellStart"/>
            <w:r>
              <w:rPr>
                <w:rFonts w:ascii="Arial" w:hAnsi="Arial" w:cs="Arial"/>
                <w:color w:val="000000"/>
              </w:rPr>
              <w:t>eg</w:t>
            </w:r>
            <w:proofErr w:type="spellEnd"/>
            <w:r>
              <w:rPr>
                <w:rFonts w:ascii="Arial" w:hAnsi="Arial" w:cs="Arial"/>
                <w:color w:val="000000"/>
              </w:rPr>
              <w:t xml:space="preserve"> Brookfield and Holme Slack in Preston would become part of </w:t>
            </w:r>
            <w:proofErr w:type="spellStart"/>
            <w:r>
              <w:rPr>
                <w:rFonts w:ascii="Arial" w:hAnsi="Arial" w:cs="Arial"/>
                <w:color w:val="000000"/>
              </w:rPr>
              <w:t>Bowland</w:t>
            </w:r>
            <w:proofErr w:type="spellEnd"/>
            <w:r>
              <w:rPr>
                <w:rFonts w:ascii="Arial" w:hAnsi="Arial" w:cs="Arial"/>
                <w:color w:val="000000"/>
              </w:rPr>
              <w:t>.</w:t>
            </w:r>
          </w:p>
        </w:tc>
      </w:tr>
      <w:tr w:rsidR="00D44C00" w:rsidTr="00D92705">
        <w:tc>
          <w:tcPr>
            <w:tcW w:w="2237" w:type="dxa"/>
          </w:tcPr>
          <w:p w:rsidR="00D44C00" w:rsidRDefault="00D44C00" w:rsidP="005D1D1A">
            <w:pPr>
              <w:rPr>
                <w:rFonts w:ascii="Arial" w:hAnsi="Arial" w:cs="Arial"/>
                <w:sz w:val="24"/>
                <w:szCs w:val="24"/>
              </w:rPr>
            </w:pPr>
            <w:r>
              <w:rPr>
                <w:rFonts w:ascii="Arial" w:hAnsi="Arial" w:cs="Arial"/>
                <w:sz w:val="24"/>
                <w:szCs w:val="24"/>
              </w:rPr>
              <w:t>Ribble Valley Borough Council</w:t>
            </w:r>
          </w:p>
          <w:p w:rsidR="005D1D1A" w:rsidRDefault="005D1D1A" w:rsidP="005D1D1A">
            <w:pPr>
              <w:rPr>
                <w:rFonts w:ascii="Arial" w:hAnsi="Arial" w:cs="Arial"/>
                <w:sz w:val="24"/>
                <w:szCs w:val="24"/>
              </w:rPr>
            </w:pPr>
          </w:p>
        </w:tc>
        <w:tc>
          <w:tcPr>
            <w:tcW w:w="5927" w:type="dxa"/>
          </w:tcPr>
          <w:p w:rsidR="00D44C00" w:rsidRDefault="005D1D1A" w:rsidP="00945414">
            <w:pPr>
              <w:rPr>
                <w:rFonts w:ascii="Arial" w:hAnsi="Arial" w:cs="Arial"/>
                <w:color w:val="000000"/>
              </w:rPr>
            </w:pPr>
            <w:r>
              <w:rPr>
                <w:rFonts w:ascii="Arial" w:hAnsi="Arial" w:cs="Arial"/>
                <w:color w:val="000000"/>
              </w:rPr>
              <w:t>Concerns regarding the approach to 34 SPAs. 'Pendle Hill' SPA comprises not only the whole of Clitheroe and Ribble Valley North East (in terms of existing LCC electoral divisions) but also some northern parts of Ribble Valley South West and also some west parts of the borough of Pendle. The other proposed SPA – '</w:t>
            </w:r>
            <w:proofErr w:type="spellStart"/>
            <w:r>
              <w:rPr>
                <w:rFonts w:ascii="Arial" w:hAnsi="Arial" w:cs="Arial"/>
                <w:color w:val="000000"/>
              </w:rPr>
              <w:t>Bowland</w:t>
            </w:r>
            <w:proofErr w:type="spellEnd"/>
            <w:r>
              <w:rPr>
                <w:rFonts w:ascii="Arial" w:hAnsi="Arial" w:cs="Arial"/>
                <w:color w:val="000000"/>
              </w:rPr>
              <w:t>' – encompasses the rest of Ribble Valley and combines with the southern parts of Ribble Valley South West.</w:t>
            </w:r>
          </w:p>
          <w:p w:rsidR="005D1D1A" w:rsidRDefault="005D1D1A" w:rsidP="00945414">
            <w:pPr>
              <w:rPr>
                <w:rFonts w:ascii="Arial" w:hAnsi="Arial" w:cs="Arial"/>
                <w:color w:val="000000"/>
              </w:rPr>
            </w:pPr>
            <w:r>
              <w:rPr>
                <w:rFonts w:ascii="Arial" w:hAnsi="Arial" w:cs="Arial"/>
                <w:color w:val="000000"/>
              </w:rPr>
              <w:t>There doesn’t seem to be any consistency in the size of the 34 SPAs – ranging from 56,990 for Hyndburn East to 10,996 for Barnoldswick. On this basis why can’t the borough of Ribble Valley, with a population of 58,091, be treated as a SPA in its entirety? Or just split into two Ribble Valley SPAs?</w:t>
            </w:r>
          </w:p>
          <w:p w:rsidR="005D1D1A" w:rsidRDefault="005D1D1A" w:rsidP="00945414">
            <w:pPr>
              <w:rPr>
                <w:rFonts w:ascii="Arial" w:hAnsi="Arial" w:cs="Arial"/>
                <w:color w:val="000000"/>
              </w:rPr>
            </w:pPr>
            <w:r>
              <w:rPr>
                <w:rFonts w:ascii="Arial" w:hAnsi="Arial" w:cs="Arial"/>
                <w:color w:val="000000"/>
              </w:rPr>
              <w:t xml:space="preserve">SPAs do not match any of the current electoral county divisions and we are concerned about the </w:t>
            </w:r>
            <w:r w:rsidR="00536C1F">
              <w:rPr>
                <w:rFonts w:ascii="Arial" w:hAnsi="Arial" w:cs="Arial"/>
                <w:color w:val="000000"/>
              </w:rPr>
              <w:t>effect</w:t>
            </w:r>
            <w:r>
              <w:rPr>
                <w:rFonts w:ascii="Arial" w:hAnsi="Arial" w:cs="Arial"/>
                <w:color w:val="000000"/>
              </w:rPr>
              <w:t xml:space="preserve"> this will have on the way that electors are represented by their county councillor especially when it comes to budget decisions.</w:t>
            </w:r>
          </w:p>
          <w:p w:rsidR="00536C1F" w:rsidRDefault="00536C1F" w:rsidP="00945414">
            <w:pPr>
              <w:rPr>
                <w:rFonts w:ascii="Arial" w:hAnsi="Arial" w:cs="Arial"/>
                <w:color w:val="000000"/>
              </w:rPr>
            </w:pPr>
            <w:r>
              <w:rPr>
                <w:rFonts w:ascii="Arial" w:hAnsi="Arial" w:cs="Arial"/>
                <w:color w:val="000000"/>
              </w:rPr>
              <w:t>Baseline indicator 'Barriers to housing and services' should be split to sub-indicators to enable a separate focus on barriers to services.</w:t>
            </w:r>
          </w:p>
          <w:p w:rsidR="005D1D1A" w:rsidRPr="00945414" w:rsidRDefault="005D1D1A" w:rsidP="00945414">
            <w:pPr>
              <w:rPr>
                <w:rFonts w:ascii="Arial" w:hAnsi="Arial" w:cs="Arial"/>
                <w:color w:val="000000"/>
              </w:rPr>
            </w:pPr>
          </w:p>
        </w:tc>
        <w:tc>
          <w:tcPr>
            <w:tcW w:w="5784" w:type="dxa"/>
          </w:tcPr>
          <w:p w:rsidR="00947A70" w:rsidRDefault="00947A70" w:rsidP="00947A70">
            <w:pPr>
              <w:rPr>
                <w:rFonts w:ascii="Arial" w:hAnsi="Arial" w:cs="Arial"/>
                <w:color w:val="000000"/>
              </w:rPr>
            </w:pPr>
            <w:r>
              <w:rPr>
                <w:rFonts w:ascii="Arial" w:hAnsi="Arial" w:cs="Arial"/>
                <w:color w:val="000000"/>
              </w:rPr>
              <w:t xml:space="preserve">The Ribble Valley area, as covered by the SPAs also includes parts of Pendle, and Longridge and </w:t>
            </w:r>
            <w:proofErr w:type="spellStart"/>
            <w:r>
              <w:rPr>
                <w:rFonts w:ascii="Arial" w:hAnsi="Arial" w:cs="Arial"/>
                <w:color w:val="000000"/>
              </w:rPr>
              <w:t>Grimsargh</w:t>
            </w:r>
            <w:proofErr w:type="spellEnd"/>
            <w:r>
              <w:rPr>
                <w:rFonts w:ascii="Arial" w:hAnsi="Arial" w:cs="Arial"/>
                <w:color w:val="000000"/>
              </w:rPr>
              <w:t>. These rural areas have similarities which cross the district boundaries.</w:t>
            </w:r>
          </w:p>
          <w:p w:rsidR="00D44C00" w:rsidRDefault="00D44C0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Default="00947A70" w:rsidP="00945414">
            <w:pPr>
              <w:rPr>
                <w:rFonts w:ascii="Arial" w:hAnsi="Arial" w:cs="Arial"/>
                <w:color w:val="000000"/>
              </w:rPr>
            </w:pPr>
          </w:p>
          <w:p w:rsidR="00947A70" w:rsidRPr="00945414" w:rsidRDefault="00812C80" w:rsidP="00812C80">
            <w:pPr>
              <w:rPr>
                <w:rFonts w:ascii="Arial" w:hAnsi="Arial" w:cs="Arial"/>
                <w:color w:val="000000"/>
              </w:rPr>
            </w:pPr>
            <w:r>
              <w:rPr>
                <w:rFonts w:ascii="Arial" w:hAnsi="Arial" w:cs="Arial"/>
                <w:color w:val="000000"/>
              </w:rPr>
              <w:t>W</w:t>
            </w:r>
            <w:r w:rsidR="006D00F5">
              <w:rPr>
                <w:rFonts w:ascii="Arial" w:hAnsi="Arial" w:cs="Arial"/>
                <w:color w:val="000000"/>
              </w:rPr>
              <w:t>e will s</w:t>
            </w:r>
            <w:r w:rsidR="00947A70">
              <w:rPr>
                <w:rFonts w:ascii="Arial" w:hAnsi="Arial" w:cs="Arial"/>
                <w:color w:val="000000"/>
              </w:rPr>
              <w:t>plit the IMD domain of barriers and services into the sub-domains of geographical barriers (the physical proximity of services) and wider barriers (access to housing such as affordability).</w:t>
            </w:r>
          </w:p>
        </w:tc>
      </w:tr>
      <w:tr w:rsidR="003A648E" w:rsidTr="00D92705">
        <w:tc>
          <w:tcPr>
            <w:tcW w:w="2237" w:type="dxa"/>
          </w:tcPr>
          <w:p w:rsidR="003A648E" w:rsidRDefault="003A648E" w:rsidP="005D1D1A">
            <w:pPr>
              <w:rPr>
                <w:rFonts w:ascii="Arial" w:hAnsi="Arial" w:cs="Arial"/>
                <w:sz w:val="24"/>
                <w:szCs w:val="24"/>
              </w:rPr>
            </w:pPr>
            <w:r>
              <w:rPr>
                <w:rFonts w:ascii="Arial" w:hAnsi="Arial" w:cs="Arial"/>
                <w:sz w:val="24"/>
                <w:szCs w:val="24"/>
              </w:rPr>
              <w:t>Hyndburn Borough Council</w:t>
            </w:r>
          </w:p>
          <w:p w:rsidR="003A648E" w:rsidRDefault="003A648E" w:rsidP="005D1D1A">
            <w:pPr>
              <w:rPr>
                <w:rFonts w:ascii="Arial" w:hAnsi="Arial" w:cs="Arial"/>
                <w:sz w:val="24"/>
                <w:szCs w:val="24"/>
              </w:rPr>
            </w:pPr>
          </w:p>
        </w:tc>
        <w:tc>
          <w:tcPr>
            <w:tcW w:w="5927" w:type="dxa"/>
          </w:tcPr>
          <w:p w:rsidR="003A648E" w:rsidRPr="00C64170" w:rsidRDefault="00C64170" w:rsidP="00C64170">
            <w:pPr>
              <w:pStyle w:val="ListParagraph"/>
              <w:numPr>
                <w:ilvl w:val="0"/>
                <w:numId w:val="46"/>
              </w:numPr>
              <w:spacing w:after="0" w:line="240" w:lineRule="auto"/>
              <w:rPr>
                <w:rFonts w:ascii="Arial" w:hAnsi="Arial" w:cs="Arial"/>
              </w:rPr>
            </w:pPr>
            <w:r w:rsidRPr="00C64170">
              <w:rPr>
                <w:rFonts w:ascii="Arial" w:hAnsi="Arial" w:cs="Arial"/>
              </w:rPr>
              <w:t xml:space="preserve">It is also recommended areas should be clustered by LSOA areas and not at MSOA which are too large and cover a mixed socio-demographic profile. </w:t>
            </w:r>
          </w:p>
          <w:p w:rsidR="00C64170" w:rsidRPr="00C64170" w:rsidRDefault="00C64170" w:rsidP="00C64170">
            <w:pPr>
              <w:pStyle w:val="ListParagraph"/>
              <w:numPr>
                <w:ilvl w:val="0"/>
                <w:numId w:val="46"/>
              </w:numPr>
              <w:spacing w:after="0" w:line="240" w:lineRule="auto"/>
              <w:rPr>
                <w:rFonts w:ascii="Arial" w:hAnsi="Arial" w:cs="Arial"/>
                <w:color w:val="000000"/>
              </w:rPr>
            </w:pPr>
            <w:r w:rsidRPr="00C64170">
              <w:rPr>
                <w:rFonts w:ascii="Arial" w:hAnsi="Arial" w:cs="Arial"/>
              </w:rPr>
              <w:t>All areas should be ranked using the latest 2015 IMD rankings and not the 2010 IMD ranking that used 2008 data.</w:t>
            </w:r>
          </w:p>
        </w:tc>
        <w:tc>
          <w:tcPr>
            <w:tcW w:w="5784" w:type="dxa"/>
          </w:tcPr>
          <w:p w:rsidR="00C64170" w:rsidRDefault="00C64170" w:rsidP="006D00F5">
            <w:pPr>
              <w:pStyle w:val="Default"/>
              <w:spacing w:after="70"/>
              <w:rPr>
                <w:color w:val="FF0000"/>
                <w:sz w:val="22"/>
                <w:szCs w:val="22"/>
              </w:rPr>
            </w:pPr>
            <w:r w:rsidRPr="00C64170">
              <w:rPr>
                <w:color w:val="auto"/>
                <w:sz w:val="22"/>
                <w:szCs w:val="22"/>
              </w:rPr>
              <w:t xml:space="preserve">MSOAs provide a good geographic building block for which a lot of data are available and some of the data used in the baseline needs assessment are not available at LSOA, </w:t>
            </w:r>
            <w:proofErr w:type="spellStart"/>
            <w:r w:rsidRPr="00C64170">
              <w:rPr>
                <w:color w:val="auto"/>
                <w:sz w:val="22"/>
                <w:szCs w:val="22"/>
              </w:rPr>
              <w:t>eg</w:t>
            </w:r>
            <w:proofErr w:type="spellEnd"/>
            <w:r w:rsidRPr="00C64170">
              <w:rPr>
                <w:color w:val="auto"/>
                <w:sz w:val="22"/>
                <w:szCs w:val="22"/>
              </w:rPr>
              <w:t xml:space="preserve"> median house prices. Some ward-level data are included in the baseline scores that will factor into the MSOA and, therefore, the SPA scores. Additionally much of the public health data used are only available at ward and MSOA level; hence another reason for using MSOAs.</w:t>
            </w:r>
          </w:p>
          <w:p w:rsidR="00C64170" w:rsidRPr="00C64170" w:rsidRDefault="00C64170" w:rsidP="006D00F5">
            <w:pPr>
              <w:pStyle w:val="Default"/>
              <w:rPr>
                <w:color w:val="auto"/>
                <w:sz w:val="22"/>
                <w:szCs w:val="22"/>
              </w:rPr>
            </w:pPr>
            <w:r w:rsidRPr="00C64170">
              <w:rPr>
                <w:color w:val="auto"/>
                <w:sz w:val="22"/>
                <w:szCs w:val="22"/>
              </w:rPr>
              <w:t xml:space="preserve">The IMD 2015 was released on 29 September, almost two months after the draft SPA document was produced. The SPA data </w:t>
            </w:r>
            <w:r w:rsidR="00812C80">
              <w:rPr>
                <w:color w:val="auto"/>
                <w:sz w:val="22"/>
                <w:szCs w:val="22"/>
              </w:rPr>
              <w:t>is</w:t>
            </w:r>
            <w:r w:rsidRPr="00C64170">
              <w:rPr>
                <w:color w:val="auto"/>
                <w:sz w:val="22"/>
                <w:szCs w:val="22"/>
              </w:rPr>
              <w:t xml:space="preserve"> being updated with the 2015 data.</w:t>
            </w:r>
          </w:p>
          <w:p w:rsidR="003A648E" w:rsidRPr="00945414" w:rsidRDefault="003A648E" w:rsidP="00945414">
            <w:pPr>
              <w:rPr>
                <w:rFonts w:ascii="Arial" w:hAnsi="Arial" w:cs="Arial"/>
                <w:color w:val="000000"/>
              </w:rPr>
            </w:pPr>
          </w:p>
        </w:tc>
      </w:tr>
    </w:tbl>
    <w:p w:rsidR="00FB0767" w:rsidRPr="00FB0767" w:rsidRDefault="00FB0767" w:rsidP="00FB0767">
      <w:pPr>
        <w:rPr>
          <w:rFonts w:ascii="Arial" w:hAnsi="Arial" w:cs="Arial"/>
          <w:b/>
          <w:sz w:val="24"/>
          <w:szCs w:val="24"/>
          <w:u w:val="single"/>
        </w:rPr>
      </w:pPr>
    </w:p>
    <w:sectPr w:rsidR="00FB0767" w:rsidRPr="00FB0767" w:rsidSect="00867E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72" w:rsidRDefault="00900172" w:rsidP="00DB4B2A">
      <w:pPr>
        <w:spacing w:after="0" w:line="240" w:lineRule="auto"/>
      </w:pPr>
      <w:r>
        <w:separator/>
      </w:r>
    </w:p>
  </w:endnote>
  <w:endnote w:type="continuationSeparator" w:id="0">
    <w:p w:rsidR="00900172" w:rsidRDefault="00900172" w:rsidP="00DB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03921"/>
      <w:docPartObj>
        <w:docPartGallery w:val="Page Numbers (Bottom of Page)"/>
        <w:docPartUnique/>
      </w:docPartObj>
    </w:sdtPr>
    <w:sdtEndPr>
      <w:rPr>
        <w:noProof/>
      </w:rPr>
    </w:sdtEndPr>
    <w:sdtContent>
      <w:p w:rsidR="00900172" w:rsidRDefault="00900172">
        <w:pPr>
          <w:pStyle w:val="Footer"/>
          <w:jc w:val="right"/>
        </w:pPr>
        <w:r>
          <w:fldChar w:fldCharType="begin"/>
        </w:r>
        <w:r>
          <w:instrText xml:space="preserve"> PAGE   \* MERGEFORMAT </w:instrText>
        </w:r>
        <w:r>
          <w:fldChar w:fldCharType="separate"/>
        </w:r>
        <w:r w:rsidR="001D773A">
          <w:rPr>
            <w:noProof/>
          </w:rPr>
          <w:t>4</w:t>
        </w:r>
        <w:r>
          <w:rPr>
            <w:noProof/>
          </w:rPr>
          <w:fldChar w:fldCharType="end"/>
        </w:r>
      </w:p>
    </w:sdtContent>
  </w:sdt>
  <w:p w:rsidR="00900172" w:rsidRDefault="0090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72" w:rsidRDefault="00900172" w:rsidP="00DB4B2A">
      <w:pPr>
        <w:spacing w:after="0" w:line="240" w:lineRule="auto"/>
      </w:pPr>
      <w:r>
        <w:separator/>
      </w:r>
    </w:p>
  </w:footnote>
  <w:footnote w:type="continuationSeparator" w:id="0">
    <w:p w:rsidR="00900172" w:rsidRDefault="00900172" w:rsidP="00DB4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693"/>
    <w:multiLevelType w:val="hybridMultilevel"/>
    <w:tmpl w:val="D438E7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05499"/>
    <w:multiLevelType w:val="hybridMultilevel"/>
    <w:tmpl w:val="48D8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51420"/>
    <w:multiLevelType w:val="hybridMultilevel"/>
    <w:tmpl w:val="D07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A8B"/>
    <w:multiLevelType w:val="hybridMultilevel"/>
    <w:tmpl w:val="1BE2F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C17EE"/>
    <w:multiLevelType w:val="hybridMultilevel"/>
    <w:tmpl w:val="8AB4A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3CB7"/>
    <w:multiLevelType w:val="hybridMultilevel"/>
    <w:tmpl w:val="F5B01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D1E86"/>
    <w:multiLevelType w:val="hybridMultilevel"/>
    <w:tmpl w:val="E23CA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872CF"/>
    <w:multiLevelType w:val="hybridMultilevel"/>
    <w:tmpl w:val="A1D4A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B15451"/>
    <w:multiLevelType w:val="hybridMultilevel"/>
    <w:tmpl w:val="BAF4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81FB6"/>
    <w:multiLevelType w:val="hybridMultilevel"/>
    <w:tmpl w:val="7CB48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BF645E6"/>
    <w:multiLevelType w:val="hybridMultilevel"/>
    <w:tmpl w:val="59825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C24BA"/>
    <w:multiLevelType w:val="hybridMultilevel"/>
    <w:tmpl w:val="74CA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844319"/>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325F1881"/>
    <w:multiLevelType w:val="hybridMultilevel"/>
    <w:tmpl w:val="87E03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F403EC"/>
    <w:multiLevelType w:val="hybridMultilevel"/>
    <w:tmpl w:val="80C0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44137"/>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B491A78"/>
    <w:multiLevelType w:val="hybridMultilevel"/>
    <w:tmpl w:val="D4F2C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D32FDB"/>
    <w:multiLevelType w:val="hybridMultilevel"/>
    <w:tmpl w:val="CCA4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50D52"/>
    <w:multiLevelType w:val="hybridMultilevel"/>
    <w:tmpl w:val="C1FC7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6260E"/>
    <w:multiLevelType w:val="hybridMultilevel"/>
    <w:tmpl w:val="4E101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15A47"/>
    <w:multiLevelType w:val="hybridMultilevel"/>
    <w:tmpl w:val="9D8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517DE0"/>
    <w:multiLevelType w:val="hybridMultilevel"/>
    <w:tmpl w:val="3CA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D13F9"/>
    <w:multiLevelType w:val="hybridMultilevel"/>
    <w:tmpl w:val="A588E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357ABA"/>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50191674"/>
    <w:multiLevelType w:val="hybridMultilevel"/>
    <w:tmpl w:val="ABB49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1F44FA4"/>
    <w:multiLevelType w:val="hybridMultilevel"/>
    <w:tmpl w:val="E5C09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25DEE"/>
    <w:multiLevelType w:val="hybridMultilevel"/>
    <w:tmpl w:val="D81E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36FF0"/>
    <w:multiLevelType w:val="hybridMultilevel"/>
    <w:tmpl w:val="3A80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F923F0"/>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56652876"/>
    <w:multiLevelType w:val="hybridMultilevel"/>
    <w:tmpl w:val="F266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6C4D70"/>
    <w:multiLevelType w:val="hybridMultilevel"/>
    <w:tmpl w:val="D9CE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A727A"/>
    <w:multiLevelType w:val="multilevel"/>
    <w:tmpl w:val="78EEAA2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60228E"/>
    <w:multiLevelType w:val="hybridMultilevel"/>
    <w:tmpl w:val="898EA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B1838"/>
    <w:multiLevelType w:val="hybridMultilevel"/>
    <w:tmpl w:val="FC3A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A96B9D"/>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4CB00FA"/>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6D25F72"/>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8B666AC"/>
    <w:multiLevelType w:val="hybridMultilevel"/>
    <w:tmpl w:val="76F039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9A36756"/>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9F77587"/>
    <w:multiLevelType w:val="hybridMultilevel"/>
    <w:tmpl w:val="7BA4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3C4EB3"/>
    <w:multiLevelType w:val="hybridMultilevel"/>
    <w:tmpl w:val="E1E0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B7701F"/>
    <w:multiLevelType w:val="hybridMultilevel"/>
    <w:tmpl w:val="21A66688"/>
    <w:lvl w:ilvl="0" w:tplc="C7DCBC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401F8C"/>
    <w:multiLevelType w:val="multilevel"/>
    <w:tmpl w:val="14CE871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760155AA"/>
    <w:multiLevelType w:val="hybridMultilevel"/>
    <w:tmpl w:val="D806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B913C1"/>
    <w:multiLevelType w:val="hybridMultilevel"/>
    <w:tmpl w:val="D9BC8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E459F2"/>
    <w:multiLevelType w:val="multilevel"/>
    <w:tmpl w:val="29342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C227A9F"/>
    <w:multiLevelType w:val="hybridMultilevel"/>
    <w:tmpl w:val="0D3E7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7414DA"/>
    <w:multiLevelType w:val="hybridMultilevel"/>
    <w:tmpl w:val="663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46151"/>
    <w:multiLevelType w:val="hybridMultilevel"/>
    <w:tmpl w:val="D5384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38"/>
  </w:num>
  <w:num w:numId="4">
    <w:abstractNumId w:val="15"/>
  </w:num>
  <w:num w:numId="5">
    <w:abstractNumId w:val="44"/>
  </w:num>
  <w:num w:numId="6">
    <w:abstractNumId w:val="33"/>
  </w:num>
  <w:num w:numId="7">
    <w:abstractNumId w:val="35"/>
  </w:num>
  <w:num w:numId="8">
    <w:abstractNumId w:val="9"/>
  </w:num>
  <w:num w:numId="9">
    <w:abstractNumId w:val="28"/>
  </w:num>
  <w:num w:numId="10">
    <w:abstractNumId w:val="12"/>
  </w:num>
  <w:num w:numId="11">
    <w:abstractNumId w:val="36"/>
  </w:num>
  <w:num w:numId="12">
    <w:abstractNumId w:val="34"/>
  </w:num>
  <w:num w:numId="13">
    <w:abstractNumId w:val="42"/>
  </w:num>
  <w:num w:numId="14">
    <w:abstractNumId w:val="45"/>
  </w:num>
  <w:num w:numId="15">
    <w:abstractNumId w:val="31"/>
  </w:num>
  <w:num w:numId="16">
    <w:abstractNumId w:val="5"/>
  </w:num>
  <w:num w:numId="17">
    <w:abstractNumId w:val="39"/>
  </w:num>
  <w:num w:numId="18">
    <w:abstractNumId w:val="6"/>
  </w:num>
  <w:num w:numId="19">
    <w:abstractNumId w:val="13"/>
  </w:num>
  <w:num w:numId="20">
    <w:abstractNumId w:val="10"/>
  </w:num>
  <w:num w:numId="21">
    <w:abstractNumId w:val="37"/>
  </w:num>
  <w:num w:numId="22">
    <w:abstractNumId w:val="0"/>
  </w:num>
  <w:num w:numId="23">
    <w:abstractNumId w:val="16"/>
  </w:num>
  <w:num w:numId="24">
    <w:abstractNumId w:val="3"/>
  </w:num>
  <w:num w:numId="25">
    <w:abstractNumId w:val="1"/>
  </w:num>
  <w:num w:numId="26">
    <w:abstractNumId w:val="20"/>
  </w:num>
  <w:num w:numId="27">
    <w:abstractNumId w:val="22"/>
  </w:num>
  <w:num w:numId="28">
    <w:abstractNumId w:val="48"/>
  </w:num>
  <w:num w:numId="29">
    <w:abstractNumId w:val="2"/>
  </w:num>
  <w:num w:numId="30">
    <w:abstractNumId w:val="27"/>
  </w:num>
  <w:num w:numId="31">
    <w:abstractNumId w:val="43"/>
  </w:num>
  <w:num w:numId="32">
    <w:abstractNumId w:val="14"/>
  </w:num>
  <w:num w:numId="33">
    <w:abstractNumId w:val="18"/>
  </w:num>
  <w:num w:numId="34">
    <w:abstractNumId w:val="4"/>
  </w:num>
  <w:num w:numId="35">
    <w:abstractNumId w:val="26"/>
  </w:num>
  <w:num w:numId="36">
    <w:abstractNumId w:val="17"/>
  </w:num>
  <w:num w:numId="37">
    <w:abstractNumId w:val="11"/>
  </w:num>
  <w:num w:numId="38">
    <w:abstractNumId w:val="8"/>
  </w:num>
  <w:num w:numId="39">
    <w:abstractNumId w:val="32"/>
  </w:num>
  <w:num w:numId="40">
    <w:abstractNumId w:val="29"/>
  </w:num>
  <w:num w:numId="41">
    <w:abstractNumId w:val="46"/>
  </w:num>
  <w:num w:numId="42">
    <w:abstractNumId w:val="24"/>
  </w:num>
  <w:num w:numId="43">
    <w:abstractNumId w:val="19"/>
  </w:num>
  <w:num w:numId="44">
    <w:abstractNumId w:val="30"/>
  </w:num>
  <w:num w:numId="45">
    <w:abstractNumId w:val="40"/>
  </w:num>
  <w:num w:numId="46">
    <w:abstractNumId w:val="41"/>
  </w:num>
  <w:num w:numId="47">
    <w:abstractNumId w:val="25"/>
  </w:num>
  <w:num w:numId="48">
    <w:abstractNumId w:val="7"/>
  </w:num>
  <w:num w:numId="49">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7"/>
    <w:rsid w:val="00002BB2"/>
    <w:rsid w:val="0000354F"/>
    <w:rsid w:val="00006F03"/>
    <w:rsid w:val="000924E8"/>
    <w:rsid w:val="000C110C"/>
    <w:rsid w:val="000C49CB"/>
    <w:rsid w:val="001104D8"/>
    <w:rsid w:val="00112E74"/>
    <w:rsid w:val="00117B46"/>
    <w:rsid w:val="001732F3"/>
    <w:rsid w:val="001B26D4"/>
    <w:rsid w:val="001D773A"/>
    <w:rsid w:val="00242BE5"/>
    <w:rsid w:val="00281EE6"/>
    <w:rsid w:val="00285669"/>
    <w:rsid w:val="002C491E"/>
    <w:rsid w:val="002E1763"/>
    <w:rsid w:val="0033326A"/>
    <w:rsid w:val="00334CC3"/>
    <w:rsid w:val="00345280"/>
    <w:rsid w:val="00383C71"/>
    <w:rsid w:val="003A648E"/>
    <w:rsid w:val="00411FB8"/>
    <w:rsid w:val="004640A1"/>
    <w:rsid w:val="00471FCC"/>
    <w:rsid w:val="00490859"/>
    <w:rsid w:val="004913FC"/>
    <w:rsid w:val="00533CDF"/>
    <w:rsid w:val="00536C1F"/>
    <w:rsid w:val="005B1DFF"/>
    <w:rsid w:val="005C54F3"/>
    <w:rsid w:val="005C62DC"/>
    <w:rsid w:val="005C7628"/>
    <w:rsid w:val="005D1D1A"/>
    <w:rsid w:val="005F5274"/>
    <w:rsid w:val="006640F5"/>
    <w:rsid w:val="006853A6"/>
    <w:rsid w:val="00691457"/>
    <w:rsid w:val="006B27F8"/>
    <w:rsid w:val="006D00F5"/>
    <w:rsid w:val="007143A5"/>
    <w:rsid w:val="00722069"/>
    <w:rsid w:val="007D2F55"/>
    <w:rsid w:val="00812C80"/>
    <w:rsid w:val="00813C7C"/>
    <w:rsid w:val="0081638C"/>
    <w:rsid w:val="00867E58"/>
    <w:rsid w:val="008C0801"/>
    <w:rsid w:val="00900172"/>
    <w:rsid w:val="00945414"/>
    <w:rsid w:val="00947A70"/>
    <w:rsid w:val="009536E0"/>
    <w:rsid w:val="00967FA7"/>
    <w:rsid w:val="00974E8B"/>
    <w:rsid w:val="009816A2"/>
    <w:rsid w:val="00987E21"/>
    <w:rsid w:val="009D04D6"/>
    <w:rsid w:val="009E0DC9"/>
    <w:rsid w:val="009E1070"/>
    <w:rsid w:val="009F53BB"/>
    <w:rsid w:val="00A10798"/>
    <w:rsid w:val="00A6303B"/>
    <w:rsid w:val="00AC3AC9"/>
    <w:rsid w:val="00AD74DD"/>
    <w:rsid w:val="00B35676"/>
    <w:rsid w:val="00B74F00"/>
    <w:rsid w:val="00BD2C1B"/>
    <w:rsid w:val="00BD3751"/>
    <w:rsid w:val="00C001A7"/>
    <w:rsid w:val="00C64170"/>
    <w:rsid w:val="00C71581"/>
    <w:rsid w:val="00C8336F"/>
    <w:rsid w:val="00C96FF4"/>
    <w:rsid w:val="00CA5E89"/>
    <w:rsid w:val="00CB2B18"/>
    <w:rsid w:val="00CB5F38"/>
    <w:rsid w:val="00CC1F8D"/>
    <w:rsid w:val="00CE172B"/>
    <w:rsid w:val="00CE28F4"/>
    <w:rsid w:val="00CF1AB9"/>
    <w:rsid w:val="00CF4AC4"/>
    <w:rsid w:val="00D309CA"/>
    <w:rsid w:val="00D3381A"/>
    <w:rsid w:val="00D4478B"/>
    <w:rsid w:val="00D44C00"/>
    <w:rsid w:val="00D50470"/>
    <w:rsid w:val="00D52C64"/>
    <w:rsid w:val="00D92705"/>
    <w:rsid w:val="00DB4B2A"/>
    <w:rsid w:val="00DB5277"/>
    <w:rsid w:val="00DC2AB3"/>
    <w:rsid w:val="00E048A9"/>
    <w:rsid w:val="00E33F42"/>
    <w:rsid w:val="00E42B46"/>
    <w:rsid w:val="00E5483C"/>
    <w:rsid w:val="00EB305B"/>
    <w:rsid w:val="00ED5BB7"/>
    <w:rsid w:val="00EE7D53"/>
    <w:rsid w:val="00F073B7"/>
    <w:rsid w:val="00F26FB2"/>
    <w:rsid w:val="00F27266"/>
    <w:rsid w:val="00F33E89"/>
    <w:rsid w:val="00F5140B"/>
    <w:rsid w:val="00F51E31"/>
    <w:rsid w:val="00F528BE"/>
    <w:rsid w:val="00F67F1D"/>
    <w:rsid w:val="00F74DBB"/>
    <w:rsid w:val="00FB0767"/>
    <w:rsid w:val="00FC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42F19-D7E4-4C4E-94BC-18FB034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locked/>
    <w:rsid w:val="00490859"/>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490859"/>
    <w:pPr>
      <w:spacing w:after="200" w:line="276" w:lineRule="auto"/>
      <w:ind w:left="720"/>
      <w:contextualSpacing/>
    </w:pPr>
  </w:style>
  <w:style w:type="paragraph" w:styleId="HTMLPreformatted">
    <w:name w:val="HTML Preformatted"/>
    <w:basedOn w:val="Normal"/>
    <w:link w:val="HTMLPreformattedChar"/>
    <w:uiPriority w:val="99"/>
    <w:unhideWhenUsed/>
    <w:rsid w:val="004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0859"/>
    <w:rPr>
      <w:rFonts w:ascii="Courier New" w:hAnsi="Courier New" w:cs="Courier New"/>
      <w:sz w:val="20"/>
      <w:szCs w:val="20"/>
      <w:lang w:eastAsia="en-GB"/>
    </w:rPr>
  </w:style>
  <w:style w:type="paragraph" w:styleId="NormalWeb">
    <w:name w:val="Normal (Web)"/>
    <w:basedOn w:val="Normal"/>
    <w:uiPriority w:val="99"/>
    <w:semiHidden/>
    <w:unhideWhenUsed/>
    <w:rsid w:val="006853A6"/>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285669"/>
    <w:pPr>
      <w:spacing w:after="0" w:line="240" w:lineRule="auto"/>
    </w:pPr>
  </w:style>
  <w:style w:type="paragraph" w:styleId="Header">
    <w:name w:val="header"/>
    <w:basedOn w:val="Normal"/>
    <w:link w:val="HeaderChar"/>
    <w:uiPriority w:val="99"/>
    <w:unhideWhenUsed/>
    <w:rsid w:val="00DB4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B2A"/>
  </w:style>
  <w:style w:type="paragraph" w:styleId="Footer">
    <w:name w:val="footer"/>
    <w:basedOn w:val="Normal"/>
    <w:link w:val="FooterChar"/>
    <w:uiPriority w:val="99"/>
    <w:unhideWhenUsed/>
    <w:rsid w:val="00DB4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B2A"/>
  </w:style>
  <w:style w:type="paragraph" w:customStyle="1" w:styleId="Default">
    <w:name w:val="Default"/>
    <w:basedOn w:val="Normal"/>
    <w:rsid w:val="00BD3751"/>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0944">
      <w:bodyDiv w:val="1"/>
      <w:marLeft w:val="0"/>
      <w:marRight w:val="0"/>
      <w:marTop w:val="0"/>
      <w:marBottom w:val="0"/>
      <w:divBdr>
        <w:top w:val="none" w:sz="0" w:space="0" w:color="auto"/>
        <w:left w:val="none" w:sz="0" w:space="0" w:color="auto"/>
        <w:bottom w:val="none" w:sz="0" w:space="0" w:color="auto"/>
        <w:right w:val="none" w:sz="0" w:space="0" w:color="auto"/>
      </w:divBdr>
    </w:div>
    <w:div w:id="244188180">
      <w:bodyDiv w:val="1"/>
      <w:marLeft w:val="0"/>
      <w:marRight w:val="0"/>
      <w:marTop w:val="0"/>
      <w:marBottom w:val="0"/>
      <w:divBdr>
        <w:top w:val="none" w:sz="0" w:space="0" w:color="auto"/>
        <w:left w:val="none" w:sz="0" w:space="0" w:color="auto"/>
        <w:bottom w:val="none" w:sz="0" w:space="0" w:color="auto"/>
        <w:right w:val="none" w:sz="0" w:space="0" w:color="auto"/>
      </w:divBdr>
    </w:div>
    <w:div w:id="321663748">
      <w:bodyDiv w:val="1"/>
      <w:marLeft w:val="0"/>
      <w:marRight w:val="0"/>
      <w:marTop w:val="0"/>
      <w:marBottom w:val="0"/>
      <w:divBdr>
        <w:top w:val="none" w:sz="0" w:space="0" w:color="auto"/>
        <w:left w:val="none" w:sz="0" w:space="0" w:color="auto"/>
        <w:bottom w:val="none" w:sz="0" w:space="0" w:color="auto"/>
        <w:right w:val="none" w:sz="0" w:space="0" w:color="auto"/>
      </w:divBdr>
    </w:div>
    <w:div w:id="333605239">
      <w:bodyDiv w:val="1"/>
      <w:marLeft w:val="0"/>
      <w:marRight w:val="0"/>
      <w:marTop w:val="0"/>
      <w:marBottom w:val="0"/>
      <w:divBdr>
        <w:top w:val="none" w:sz="0" w:space="0" w:color="auto"/>
        <w:left w:val="none" w:sz="0" w:space="0" w:color="auto"/>
        <w:bottom w:val="none" w:sz="0" w:space="0" w:color="auto"/>
        <w:right w:val="none" w:sz="0" w:space="0" w:color="auto"/>
      </w:divBdr>
    </w:div>
    <w:div w:id="370226018">
      <w:bodyDiv w:val="1"/>
      <w:marLeft w:val="0"/>
      <w:marRight w:val="0"/>
      <w:marTop w:val="0"/>
      <w:marBottom w:val="0"/>
      <w:divBdr>
        <w:top w:val="none" w:sz="0" w:space="0" w:color="auto"/>
        <w:left w:val="none" w:sz="0" w:space="0" w:color="auto"/>
        <w:bottom w:val="none" w:sz="0" w:space="0" w:color="auto"/>
        <w:right w:val="none" w:sz="0" w:space="0" w:color="auto"/>
      </w:divBdr>
    </w:div>
    <w:div w:id="458646815">
      <w:bodyDiv w:val="1"/>
      <w:marLeft w:val="0"/>
      <w:marRight w:val="0"/>
      <w:marTop w:val="0"/>
      <w:marBottom w:val="0"/>
      <w:divBdr>
        <w:top w:val="none" w:sz="0" w:space="0" w:color="auto"/>
        <w:left w:val="none" w:sz="0" w:space="0" w:color="auto"/>
        <w:bottom w:val="none" w:sz="0" w:space="0" w:color="auto"/>
        <w:right w:val="none" w:sz="0" w:space="0" w:color="auto"/>
      </w:divBdr>
    </w:div>
    <w:div w:id="533543774">
      <w:bodyDiv w:val="1"/>
      <w:marLeft w:val="0"/>
      <w:marRight w:val="0"/>
      <w:marTop w:val="0"/>
      <w:marBottom w:val="0"/>
      <w:divBdr>
        <w:top w:val="none" w:sz="0" w:space="0" w:color="auto"/>
        <w:left w:val="none" w:sz="0" w:space="0" w:color="auto"/>
        <w:bottom w:val="none" w:sz="0" w:space="0" w:color="auto"/>
        <w:right w:val="none" w:sz="0" w:space="0" w:color="auto"/>
      </w:divBdr>
    </w:div>
    <w:div w:id="772826326">
      <w:bodyDiv w:val="1"/>
      <w:marLeft w:val="0"/>
      <w:marRight w:val="0"/>
      <w:marTop w:val="0"/>
      <w:marBottom w:val="0"/>
      <w:divBdr>
        <w:top w:val="none" w:sz="0" w:space="0" w:color="auto"/>
        <w:left w:val="none" w:sz="0" w:space="0" w:color="auto"/>
        <w:bottom w:val="none" w:sz="0" w:space="0" w:color="auto"/>
        <w:right w:val="none" w:sz="0" w:space="0" w:color="auto"/>
      </w:divBdr>
    </w:div>
    <w:div w:id="870189109">
      <w:bodyDiv w:val="1"/>
      <w:marLeft w:val="0"/>
      <w:marRight w:val="0"/>
      <w:marTop w:val="0"/>
      <w:marBottom w:val="0"/>
      <w:divBdr>
        <w:top w:val="none" w:sz="0" w:space="0" w:color="auto"/>
        <w:left w:val="none" w:sz="0" w:space="0" w:color="auto"/>
        <w:bottom w:val="none" w:sz="0" w:space="0" w:color="auto"/>
        <w:right w:val="none" w:sz="0" w:space="0" w:color="auto"/>
      </w:divBdr>
    </w:div>
    <w:div w:id="882211267">
      <w:bodyDiv w:val="1"/>
      <w:marLeft w:val="0"/>
      <w:marRight w:val="0"/>
      <w:marTop w:val="0"/>
      <w:marBottom w:val="0"/>
      <w:divBdr>
        <w:top w:val="none" w:sz="0" w:space="0" w:color="auto"/>
        <w:left w:val="none" w:sz="0" w:space="0" w:color="auto"/>
        <w:bottom w:val="none" w:sz="0" w:space="0" w:color="auto"/>
        <w:right w:val="none" w:sz="0" w:space="0" w:color="auto"/>
      </w:divBdr>
    </w:div>
    <w:div w:id="891232775">
      <w:bodyDiv w:val="1"/>
      <w:marLeft w:val="0"/>
      <w:marRight w:val="0"/>
      <w:marTop w:val="0"/>
      <w:marBottom w:val="0"/>
      <w:divBdr>
        <w:top w:val="none" w:sz="0" w:space="0" w:color="auto"/>
        <w:left w:val="none" w:sz="0" w:space="0" w:color="auto"/>
        <w:bottom w:val="none" w:sz="0" w:space="0" w:color="auto"/>
        <w:right w:val="none" w:sz="0" w:space="0" w:color="auto"/>
      </w:divBdr>
    </w:div>
    <w:div w:id="959457405">
      <w:bodyDiv w:val="1"/>
      <w:marLeft w:val="0"/>
      <w:marRight w:val="0"/>
      <w:marTop w:val="0"/>
      <w:marBottom w:val="0"/>
      <w:divBdr>
        <w:top w:val="none" w:sz="0" w:space="0" w:color="auto"/>
        <w:left w:val="none" w:sz="0" w:space="0" w:color="auto"/>
        <w:bottom w:val="none" w:sz="0" w:space="0" w:color="auto"/>
        <w:right w:val="none" w:sz="0" w:space="0" w:color="auto"/>
      </w:divBdr>
    </w:div>
    <w:div w:id="1040860555">
      <w:bodyDiv w:val="1"/>
      <w:marLeft w:val="0"/>
      <w:marRight w:val="0"/>
      <w:marTop w:val="0"/>
      <w:marBottom w:val="0"/>
      <w:divBdr>
        <w:top w:val="none" w:sz="0" w:space="0" w:color="auto"/>
        <w:left w:val="none" w:sz="0" w:space="0" w:color="auto"/>
        <w:bottom w:val="none" w:sz="0" w:space="0" w:color="auto"/>
        <w:right w:val="none" w:sz="0" w:space="0" w:color="auto"/>
      </w:divBdr>
    </w:div>
    <w:div w:id="1063213199">
      <w:bodyDiv w:val="1"/>
      <w:marLeft w:val="0"/>
      <w:marRight w:val="0"/>
      <w:marTop w:val="0"/>
      <w:marBottom w:val="0"/>
      <w:divBdr>
        <w:top w:val="none" w:sz="0" w:space="0" w:color="auto"/>
        <w:left w:val="none" w:sz="0" w:space="0" w:color="auto"/>
        <w:bottom w:val="none" w:sz="0" w:space="0" w:color="auto"/>
        <w:right w:val="none" w:sz="0" w:space="0" w:color="auto"/>
      </w:divBdr>
    </w:div>
    <w:div w:id="1072704424">
      <w:bodyDiv w:val="1"/>
      <w:marLeft w:val="0"/>
      <w:marRight w:val="0"/>
      <w:marTop w:val="0"/>
      <w:marBottom w:val="0"/>
      <w:divBdr>
        <w:top w:val="none" w:sz="0" w:space="0" w:color="auto"/>
        <w:left w:val="none" w:sz="0" w:space="0" w:color="auto"/>
        <w:bottom w:val="none" w:sz="0" w:space="0" w:color="auto"/>
        <w:right w:val="none" w:sz="0" w:space="0" w:color="auto"/>
      </w:divBdr>
    </w:div>
    <w:div w:id="1168205131">
      <w:bodyDiv w:val="1"/>
      <w:marLeft w:val="0"/>
      <w:marRight w:val="0"/>
      <w:marTop w:val="0"/>
      <w:marBottom w:val="0"/>
      <w:divBdr>
        <w:top w:val="none" w:sz="0" w:space="0" w:color="auto"/>
        <w:left w:val="none" w:sz="0" w:space="0" w:color="auto"/>
        <w:bottom w:val="none" w:sz="0" w:space="0" w:color="auto"/>
        <w:right w:val="none" w:sz="0" w:space="0" w:color="auto"/>
      </w:divBdr>
    </w:div>
    <w:div w:id="1179732593">
      <w:bodyDiv w:val="1"/>
      <w:marLeft w:val="0"/>
      <w:marRight w:val="0"/>
      <w:marTop w:val="0"/>
      <w:marBottom w:val="0"/>
      <w:divBdr>
        <w:top w:val="none" w:sz="0" w:space="0" w:color="auto"/>
        <w:left w:val="none" w:sz="0" w:space="0" w:color="auto"/>
        <w:bottom w:val="none" w:sz="0" w:space="0" w:color="auto"/>
        <w:right w:val="none" w:sz="0" w:space="0" w:color="auto"/>
      </w:divBdr>
    </w:div>
    <w:div w:id="1390106892">
      <w:bodyDiv w:val="1"/>
      <w:marLeft w:val="0"/>
      <w:marRight w:val="0"/>
      <w:marTop w:val="0"/>
      <w:marBottom w:val="0"/>
      <w:divBdr>
        <w:top w:val="none" w:sz="0" w:space="0" w:color="auto"/>
        <w:left w:val="none" w:sz="0" w:space="0" w:color="auto"/>
        <w:bottom w:val="none" w:sz="0" w:space="0" w:color="auto"/>
        <w:right w:val="none" w:sz="0" w:space="0" w:color="auto"/>
      </w:divBdr>
    </w:div>
    <w:div w:id="1507019868">
      <w:bodyDiv w:val="1"/>
      <w:marLeft w:val="0"/>
      <w:marRight w:val="0"/>
      <w:marTop w:val="0"/>
      <w:marBottom w:val="0"/>
      <w:divBdr>
        <w:top w:val="none" w:sz="0" w:space="0" w:color="auto"/>
        <w:left w:val="none" w:sz="0" w:space="0" w:color="auto"/>
        <w:bottom w:val="none" w:sz="0" w:space="0" w:color="auto"/>
        <w:right w:val="none" w:sz="0" w:space="0" w:color="auto"/>
      </w:divBdr>
    </w:div>
    <w:div w:id="1550141871">
      <w:bodyDiv w:val="1"/>
      <w:marLeft w:val="0"/>
      <w:marRight w:val="0"/>
      <w:marTop w:val="0"/>
      <w:marBottom w:val="0"/>
      <w:divBdr>
        <w:top w:val="none" w:sz="0" w:space="0" w:color="auto"/>
        <w:left w:val="none" w:sz="0" w:space="0" w:color="auto"/>
        <w:bottom w:val="none" w:sz="0" w:space="0" w:color="auto"/>
        <w:right w:val="none" w:sz="0" w:space="0" w:color="auto"/>
      </w:divBdr>
    </w:div>
    <w:div w:id="1669597029">
      <w:bodyDiv w:val="1"/>
      <w:marLeft w:val="0"/>
      <w:marRight w:val="0"/>
      <w:marTop w:val="0"/>
      <w:marBottom w:val="0"/>
      <w:divBdr>
        <w:top w:val="none" w:sz="0" w:space="0" w:color="auto"/>
        <w:left w:val="none" w:sz="0" w:space="0" w:color="auto"/>
        <w:bottom w:val="none" w:sz="0" w:space="0" w:color="auto"/>
        <w:right w:val="none" w:sz="0" w:space="0" w:color="auto"/>
      </w:divBdr>
    </w:div>
    <w:div w:id="1681394582">
      <w:bodyDiv w:val="1"/>
      <w:marLeft w:val="0"/>
      <w:marRight w:val="0"/>
      <w:marTop w:val="0"/>
      <w:marBottom w:val="0"/>
      <w:divBdr>
        <w:top w:val="none" w:sz="0" w:space="0" w:color="auto"/>
        <w:left w:val="none" w:sz="0" w:space="0" w:color="auto"/>
        <w:bottom w:val="none" w:sz="0" w:space="0" w:color="auto"/>
        <w:right w:val="none" w:sz="0" w:space="0" w:color="auto"/>
      </w:divBdr>
    </w:div>
    <w:div w:id="1843347493">
      <w:bodyDiv w:val="1"/>
      <w:marLeft w:val="0"/>
      <w:marRight w:val="0"/>
      <w:marTop w:val="0"/>
      <w:marBottom w:val="0"/>
      <w:divBdr>
        <w:top w:val="none" w:sz="0" w:space="0" w:color="auto"/>
        <w:left w:val="none" w:sz="0" w:space="0" w:color="auto"/>
        <w:bottom w:val="none" w:sz="0" w:space="0" w:color="auto"/>
        <w:right w:val="none" w:sz="0" w:space="0" w:color="auto"/>
      </w:divBdr>
    </w:div>
    <w:div w:id="1887792281">
      <w:bodyDiv w:val="1"/>
      <w:marLeft w:val="0"/>
      <w:marRight w:val="0"/>
      <w:marTop w:val="0"/>
      <w:marBottom w:val="0"/>
      <w:divBdr>
        <w:top w:val="none" w:sz="0" w:space="0" w:color="auto"/>
        <w:left w:val="none" w:sz="0" w:space="0" w:color="auto"/>
        <w:bottom w:val="none" w:sz="0" w:space="0" w:color="auto"/>
        <w:right w:val="none" w:sz="0" w:space="0" w:color="auto"/>
      </w:divBdr>
    </w:div>
    <w:div w:id="2023821895">
      <w:bodyDiv w:val="1"/>
      <w:marLeft w:val="0"/>
      <w:marRight w:val="0"/>
      <w:marTop w:val="0"/>
      <w:marBottom w:val="0"/>
      <w:divBdr>
        <w:top w:val="none" w:sz="0" w:space="0" w:color="auto"/>
        <w:left w:val="none" w:sz="0" w:space="0" w:color="auto"/>
        <w:bottom w:val="none" w:sz="0" w:space="0" w:color="auto"/>
        <w:right w:val="none" w:sz="0" w:space="0" w:color="auto"/>
      </w:divBdr>
    </w:div>
    <w:div w:id="20866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Lynne</dc:creator>
  <cp:keywords/>
  <dc:description/>
  <cp:lastModifiedBy>Mather, Chris</cp:lastModifiedBy>
  <cp:revision>3</cp:revision>
  <cp:lastPrinted>2015-11-04T08:10:00Z</cp:lastPrinted>
  <dcterms:created xsi:type="dcterms:W3CDTF">2015-11-13T12:24:00Z</dcterms:created>
  <dcterms:modified xsi:type="dcterms:W3CDTF">2015-11-13T16:54:00Z</dcterms:modified>
</cp:coreProperties>
</file>